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Helvetica Neue" w:eastAsia="Arial Unicode MS" w:hAnsi="Helvetica Neue" w:cstheme="majorHAnsi"/>
          <w:sz w:val="24"/>
          <w:szCs w:val="22"/>
          <w:u w:val="none"/>
          <w:bdr w:val="nil"/>
        </w:rPr>
        <w:id w:val="-528260625"/>
        <w:docPartObj>
          <w:docPartGallery w:val="Table of Contents"/>
          <w:docPartUnique/>
        </w:docPartObj>
      </w:sdtPr>
      <w:sdtEndPr>
        <w:rPr>
          <w:b/>
          <w:bCs/>
          <w:noProof/>
        </w:rPr>
      </w:sdtEndPr>
      <w:sdtContent>
        <w:p w14:paraId="1E839F10" w14:textId="31DE405A" w:rsidR="00CD33EC" w:rsidRPr="00242087" w:rsidRDefault="00CD33EC">
          <w:pPr>
            <w:pStyle w:val="TOCHeading"/>
            <w:rPr>
              <w:rFonts w:ascii="Helvetica Neue" w:hAnsi="Helvetica Neue" w:cstheme="majorHAnsi"/>
              <w:szCs w:val="22"/>
            </w:rPr>
          </w:pPr>
          <w:r w:rsidRPr="00242087">
            <w:rPr>
              <w:rFonts w:ascii="Helvetica Neue" w:hAnsi="Helvetica Neue" w:cstheme="majorHAnsi"/>
              <w:szCs w:val="22"/>
            </w:rPr>
            <w:t>Contents</w:t>
          </w:r>
        </w:p>
        <w:p w14:paraId="7025E2CD" w14:textId="310FC350" w:rsidR="00242087" w:rsidRPr="00242087" w:rsidRDefault="00CD33EC">
          <w:pPr>
            <w:pStyle w:val="TOC1"/>
            <w:tabs>
              <w:tab w:val="right" w:leader="dot" w:pos="9350"/>
            </w:tabs>
            <w:rPr>
              <w:rFonts w:ascii="Helvetica Neue" w:eastAsiaTheme="minorEastAsia" w:hAnsi="Helvetica Neue" w:cstheme="minorBidi"/>
              <w:noProof/>
              <w:kern w:val="2"/>
              <w:sz w:val="22"/>
              <w:szCs w:val="22"/>
              <w:bdr w:val="none" w:sz="0" w:space="0" w:color="auto"/>
              <w14:ligatures w14:val="standardContextual"/>
            </w:rPr>
          </w:pPr>
          <w:r w:rsidRPr="00242087">
            <w:rPr>
              <w:rFonts w:ascii="Helvetica Neue" w:hAnsi="Helvetica Neue" w:cstheme="majorHAnsi"/>
              <w:sz w:val="22"/>
              <w:szCs w:val="22"/>
            </w:rPr>
            <w:fldChar w:fldCharType="begin"/>
          </w:r>
          <w:r w:rsidRPr="00242087">
            <w:rPr>
              <w:rFonts w:ascii="Helvetica Neue" w:hAnsi="Helvetica Neue" w:cstheme="majorHAnsi"/>
              <w:sz w:val="22"/>
              <w:szCs w:val="22"/>
            </w:rPr>
            <w:instrText xml:space="preserve"> TOC \o "1-3" \h \z \u </w:instrText>
          </w:r>
          <w:r w:rsidRPr="00242087">
            <w:rPr>
              <w:rFonts w:ascii="Helvetica Neue" w:hAnsi="Helvetica Neue" w:cstheme="majorHAnsi"/>
              <w:sz w:val="22"/>
              <w:szCs w:val="22"/>
            </w:rPr>
            <w:fldChar w:fldCharType="separate"/>
          </w:r>
          <w:hyperlink w:anchor="_Toc141190776" w:history="1">
            <w:r w:rsidR="00242087" w:rsidRPr="00242087">
              <w:rPr>
                <w:rStyle w:val="Hyperlink"/>
                <w:rFonts w:ascii="Helvetica Neue" w:hAnsi="Helvetica Neue"/>
                <w:noProof/>
                <w:sz w:val="22"/>
                <w:szCs w:val="22"/>
              </w:rPr>
              <w:t>Tracking Re-Evaluation and Progress Note Due Dates</w:t>
            </w:r>
            <w:r w:rsidR="00242087" w:rsidRPr="00242087">
              <w:rPr>
                <w:rFonts w:ascii="Helvetica Neue" w:hAnsi="Helvetica Neue"/>
                <w:noProof/>
                <w:webHidden/>
                <w:sz w:val="22"/>
                <w:szCs w:val="22"/>
              </w:rPr>
              <w:tab/>
            </w:r>
            <w:r w:rsidR="00242087" w:rsidRPr="00242087">
              <w:rPr>
                <w:rFonts w:ascii="Helvetica Neue" w:hAnsi="Helvetica Neue"/>
                <w:noProof/>
                <w:webHidden/>
                <w:sz w:val="22"/>
                <w:szCs w:val="22"/>
              </w:rPr>
              <w:fldChar w:fldCharType="begin"/>
            </w:r>
            <w:r w:rsidR="00242087" w:rsidRPr="00242087">
              <w:rPr>
                <w:rFonts w:ascii="Helvetica Neue" w:hAnsi="Helvetica Neue"/>
                <w:noProof/>
                <w:webHidden/>
                <w:sz w:val="22"/>
                <w:szCs w:val="22"/>
              </w:rPr>
              <w:instrText xml:space="preserve"> PAGEREF _Toc141190776 \h </w:instrText>
            </w:r>
            <w:r w:rsidR="00242087" w:rsidRPr="00242087">
              <w:rPr>
                <w:rFonts w:ascii="Helvetica Neue" w:hAnsi="Helvetica Neue"/>
                <w:noProof/>
                <w:webHidden/>
                <w:sz w:val="22"/>
                <w:szCs w:val="22"/>
              </w:rPr>
            </w:r>
            <w:r w:rsidR="00242087" w:rsidRPr="00242087">
              <w:rPr>
                <w:rFonts w:ascii="Helvetica Neue" w:hAnsi="Helvetica Neue"/>
                <w:noProof/>
                <w:webHidden/>
                <w:sz w:val="22"/>
                <w:szCs w:val="22"/>
              </w:rPr>
              <w:fldChar w:fldCharType="separate"/>
            </w:r>
            <w:r w:rsidR="00771FF2">
              <w:rPr>
                <w:rFonts w:ascii="Helvetica Neue" w:hAnsi="Helvetica Neue"/>
                <w:noProof/>
                <w:webHidden/>
                <w:sz w:val="22"/>
                <w:szCs w:val="22"/>
              </w:rPr>
              <w:t>2</w:t>
            </w:r>
            <w:r w:rsidR="00242087" w:rsidRPr="00242087">
              <w:rPr>
                <w:rFonts w:ascii="Helvetica Neue" w:hAnsi="Helvetica Neue"/>
                <w:noProof/>
                <w:webHidden/>
                <w:sz w:val="22"/>
                <w:szCs w:val="22"/>
              </w:rPr>
              <w:fldChar w:fldCharType="end"/>
            </w:r>
          </w:hyperlink>
        </w:p>
        <w:p w14:paraId="787AB91F" w14:textId="483949A0" w:rsidR="00242087" w:rsidRPr="00242087" w:rsidRDefault="001B76EC">
          <w:pPr>
            <w:pStyle w:val="TOC1"/>
            <w:tabs>
              <w:tab w:val="right" w:leader="dot" w:pos="9350"/>
            </w:tabs>
            <w:rPr>
              <w:rFonts w:ascii="Helvetica Neue" w:eastAsiaTheme="minorEastAsia" w:hAnsi="Helvetica Neue" w:cstheme="minorBidi"/>
              <w:noProof/>
              <w:kern w:val="2"/>
              <w:sz w:val="22"/>
              <w:szCs w:val="22"/>
              <w:bdr w:val="none" w:sz="0" w:space="0" w:color="auto"/>
              <w14:ligatures w14:val="standardContextual"/>
            </w:rPr>
          </w:pPr>
          <w:hyperlink w:anchor="_Toc141190777" w:history="1">
            <w:r w:rsidR="00242087" w:rsidRPr="00242087">
              <w:rPr>
                <w:rStyle w:val="Hyperlink"/>
                <w:rFonts w:ascii="Helvetica Neue" w:hAnsi="Helvetica Neue"/>
                <w:noProof/>
                <w:sz w:val="22"/>
                <w:szCs w:val="22"/>
              </w:rPr>
              <w:t>Appointment and Note Type</w:t>
            </w:r>
            <w:r w:rsidR="00242087" w:rsidRPr="00242087">
              <w:rPr>
                <w:rFonts w:ascii="Helvetica Neue" w:hAnsi="Helvetica Neue"/>
                <w:noProof/>
                <w:webHidden/>
                <w:sz w:val="22"/>
                <w:szCs w:val="22"/>
              </w:rPr>
              <w:tab/>
            </w:r>
            <w:r w:rsidR="00242087" w:rsidRPr="00242087">
              <w:rPr>
                <w:rFonts w:ascii="Helvetica Neue" w:hAnsi="Helvetica Neue"/>
                <w:noProof/>
                <w:webHidden/>
                <w:sz w:val="22"/>
                <w:szCs w:val="22"/>
              </w:rPr>
              <w:fldChar w:fldCharType="begin"/>
            </w:r>
            <w:r w:rsidR="00242087" w:rsidRPr="00242087">
              <w:rPr>
                <w:rFonts w:ascii="Helvetica Neue" w:hAnsi="Helvetica Neue"/>
                <w:noProof/>
                <w:webHidden/>
                <w:sz w:val="22"/>
                <w:szCs w:val="22"/>
              </w:rPr>
              <w:instrText xml:space="preserve"> PAGEREF _Toc141190777 \h </w:instrText>
            </w:r>
            <w:r w:rsidR="00242087" w:rsidRPr="00242087">
              <w:rPr>
                <w:rFonts w:ascii="Helvetica Neue" w:hAnsi="Helvetica Neue"/>
                <w:noProof/>
                <w:webHidden/>
                <w:sz w:val="22"/>
                <w:szCs w:val="22"/>
              </w:rPr>
            </w:r>
            <w:r w:rsidR="00242087" w:rsidRPr="00242087">
              <w:rPr>
                <w:rFonts w:ascii="Helvetica Neue" w:hAnsi="Helvetica Neue"/>
                <w:noProof/>
                <w:webHidden/>
                <w:sz w:val="22"/>
                <w:szCs w:val="22"/>
              </w:rPr>
              <w:fldChar w:fldCharType="separate"/>
            </w:r>
            <w:r w:rsidR="00771FF2">
              <w:rPr>
                <w:rFonts w:ascii="Helvetica Neue" w:hAnsi="Helvetica Neue"/>
                <w:noProof/>
                <w:webHidden/>
                <w:sz w:val="22"/>
                <w:szCs w:val="22"/>
              </w:rPr>
              <w:t>5</w:t>
            </w:r>
            <w:r w:rsidR="00242087" w:rsidRPr="00242087">
              <w:rPr>
                <w:rFonts w:ascii="Helvetica Neue" w:hAnsi="Helvetica Neue"/>
                <w:noProof/>
                <w:webHidden/>
                <w:sz w:val="22"/>
                <w:szCs w:val="22"/>
              </w:rPr>
              <w:fldChar w:fldCharType="end"/>
            </w:r>
          </w:hyperlink>
        </w:p>
        <w:p w14:paraId="171CD4C6" w14:textId="64E3977D" w:rsidR="00242087" w:rsidRPr="00242087" w:rsidRDefault="001B76EC">
          <w:pPr>
            <w:pStyle w:val="TOC1"/>
            <w:tabs>
              <w:tab w:val="right" w:leader="dot" w:pos="9350"/>
            </w:tabs>
            <w:rPr>
              <w:rFonts w:ascii="Helvetica Neue" w:eastAsiaTheme="minorEastAsia" w:hAnsi="Helvetica Neue" w:cstheme="minorBidi"/>
              <w:noProof/>
              <w:kern w:val="2"/>
              <w:sz w:val="22"/>
              <w:szCs w:val="22"/>
              <w:bdr w:val="none" w:sz="0" w:space="0" w:color="auto"/>
              <w14:ligatures w14:val="standardContextual"/>
            </w:rPr>
          </w:pPr>
          <w:hyperlink w:anchor="_Toc141190778" w:history="1">
            <w:r w:rsidR="00242087" w:rsidRPr="00242087">
              <w:rPr>
                <w:rStyle w:val="Hyperlink"/>
                <w:rFonts w:ascii="Helvetica Neue" w:hAnsi="Helvetica Neue"/>
                <w:noProof/>
                <w:sz w:val="22"/>
                <w:szCs w:val="22"/>
              </w:rPr>
              <w:t>Drafting Progress Note in EMR System- Progress Note Tab</w:t>
            </w:r>
            <w:r w:rsidR="00242087" w:rsidRPr="00242087">
              <w:rPr>
                <w:rFonts w:ascii="Helvetica Neue" w:hAnsi="Helvetica Neue"/>
                <w:noProof/>
                <w:webHidden/>
                <w:sz w:val="22"/>
                <w:szCs w:val="22"/>
              </w:rPr>
              <w:tab/>
            </w:r>
            <w:r w:rsidR="00242087" w:rsidRPr="00242087">
              <w:rPr>
                <w:rFonts w:ascii="Helvetica Neue" w:hAnsi="Helvetica Neue"/>
                <w:noProof/>
                <w:webHidden/>
                <w:sz w:val="22"/>
                <w:szCs w:val="22"/>
              </w:rPr>
              <w:fldChar w:fldCharType="begin"/>
            </w:r>
            <w:r w:rsidR="00242087" w:rsidRPr="00242087">
              <w:rPr>
                <w:rFonts w:ascii="Helvetica Neue" w:hAnsi="Helvetica Neue"/>
                <w:noProof/>
                <w:webHidden/>
                <w:sz w:val="22"/>
                <w:szCs w:val="22"/>
              </w:rPr>
              <w:instrText xml:space="preserve"> PAGEREF _Toc141190778 \h </w:instrText>
            </w:r>
            <w:r w:rsidR="00242087" w:rsidRPr="00242087">
              <w:rPr>
                <w:rFonts w:ascii="Helvetica Neue" w:hAnsi="Helvetica Neue"/>
                <w:noProof/>
                <w:webHidden/>
                <w:sz w:val="22"/>
                <w:szCs w:val="22"/>
              </w:rPr>
            </w:r>
            <w:r w:rsidR="00242087" w:rsidRPr="00242087">
              <w:rPr>
                <w:rFonts w:ascii="Helvetica Neue" w:hAnsi="Helvetica Neue"/>
                <w:noProof/>
                <w:webHidden/>
                <w:sz w:val="22"/>
                <w:szCs w:val="22"/>
              </w:rPr>
              <w:fldChar w:fldCharType="separate"/>
            </w:r>
            <w:r w:rsidR="00771FF2">
              <w:rPr>
                <w:rFonts w:ascii="Helvetica Neue" w:hAnsi="Helvetica Neue"/>
                <w:noProof/>
                <w:webHidden/>
                <w:sz w:val="22"/>
                <w:szCs w:val="22"/>
              </w:rPr>
              <w:t>11</w:t>
            </w:r>
            <w:r w:rsidR="00242087" w:rsidRPr="00242087">
              <w:rPr>
                <w:rFonts w:ascii="Helvetica Neue" w:hAnsi="Helvetica Neue"/>
                <w:noProof/>
                <w:webHidden/>
                <w:sz w:val="22"/>
                <w:szCs w:val="22"/>
              </w:rPr>
              <w:fldChar w:fldCharType="end"/>
            </w:r>
          </w:hyperlink>
        </w:p>
        <w:p w14:paraId="481B62CE" w14:textId="0DF6809D" w:rsidR="00242087" w:rsidRPr="00242087" w:rsidRDefault="001B76EC">
          <w:pPr>
            <w:pStyle w:val="TOC1"/>
            <w:tabs>
              <w:tab w:val="right" w:leader="dot" w:pos="9350"/>
            </w:tabs>
            <w:rPr>
              <w:rFonts w:ascii="Helvetica Neue" w:eastAsiaTheme="minorEastAsia" w:hAnsi="Helvetica Neue" w:cstheme="minorBidi"/>
              <w:noProof/>
              <w:kern w:val="2"/>
              <w:sz w:val="22"/>
              <w:szCs w:val="22"/>
              <w:bdr w:val="none" w:sz="0" w:space="0" w:color="auto"/>
              <w14:ligatures w14:val="standardContextual"/>
            </w:rPr>
          </w:pPr>
          <w:hyperlink w:anchor="_Toc141190779" w:history="1">
            <w:r w:rsidR="00242087" w:rsidRPr="00242087">
              <w:rPr>
                <w:rStyle w:val="Hyperlink"/>
                <w:rFonts w:ascii="Helvetica Neue" w:hAnsi="Helvetica Neue"/>
                <w:noProof/>
                <w:sz w:val="22"/>
                <w:szCs w:val="22"/>
              </w:rPr>
              <w:t>Adding, Meeting, Discontinuing Goals for Progress Notes (Treatment Plan Tab)</w:t>
            </w:r>
            <w:r w:rsidR="00242087" w:rsidRPr="00242087">
              <w:rPr>
                <w:rFonts w:ascii="Helvetica Neue" w:hAnsi="Helvetica Neue"/>
                <w:noProof/>
                <w:webHidden/>
                <w:sz w:val="22"/>
                <w:szCs w:val="22"/>
              </w:rPr>
              <w:tab/>
            </w:r>
            <w:r w:rsidR="00242087" w:rsidRPr="00242087">
              <w:rPr>
                <w:rFonts w:ascii="Helvetica Neue" w:hAnsi="Helvetica Neue"/>
                <w:noProof/>
                <w:webHidden/>
                <w:sz w:val="22"/>
                <w:szCs w:val="22"/>
              </w:rPr>
              <w:fldChar w:fldCharType="begin"/>
            </w:r>
            <w:r w:rsidR="00242087" w:rsidRPr="00242087">
              <w:rPr>
                <w:rFonts w:ascii="Helvetica Neue" w:hAnsi="Helvetica Neue"/>
                <w:noProof/>
                <w:webHidden/>
                <w:sz w:val="22"/>
                <w:szCs w:val="22"/>
              </w:rPr>
              <w:instrText xml:space="preserve"> PAGEREF _Toc141190779 \h </w:instrText>
            </w:r>
            <w:r w:rsidR="00242087" w:rsidRPr="00242087">
              <w:rPr>
                <w:rFonts w:ascii="Helvetica Neue" w:hAnsi="Helvetica Neue"/>
                <w:noProof/>
                <w:webHidden/>
                <w:sz w:val="22"/>
                <w:szCs w:val="22"/>
              </w:rPr>
            </w:r>
            <w:r w:rsidR="00242087" w:rsidRPr="00242087">
              <w:rPr>
                <w:rFonts w:ascii="Helvetica Neue" w:hAnsi="Helvetica Neue"/>
                <w:noProof/>
                <w:webHidden/>
                <w:sz w:val="22"/>
                <w:szCs w:val="22"/>
              </w:rPr>
              <w:fldChar w:fldCharType="separate"/>
            </w:r>
            <w:r w:rsidR="00771FF2">
              <w:rPr>
                <w:rFonts w:ascii="Helvetica Neue" w:hAnsi="Helvetica Neue"/>
                <w:noProof/>
                <w:webHidden/>
                <w:sz w:val="22"/>
                <w:szCs w:val="22"/>
              </w:rPr>
              <w:t>15</w:t>
            </w:r>
            <w:r w:rsidR="00242087" w:rsidRPr="00242087">
              <w:rPr>
                <w:rFonts w:ascii="Helvetica Neue" w:hAnsi="Helvetica Neue"/>
                <w:noProof/>
                <w:webHidden/>
                <w:sz w:val="22"/>
                <w:szCs w:val="22"/>
              </w:rPr>
              <w:fldChar w:fldCharType="end"/>
            </w:r>
          </w:hyperlink>
        </w:p>
        <w:p w14:paraId="5DAA5F7C" w14:textId="49BF52F8" w:rsidR="00242087" w:rsidRPr="00242087" w:rsidRDefault="001B76EC">
          <w:pPr>
            <w:pStyle w:val="TOC1"/>
            <w:tabs>
              <w:tab w:val="right" w:leader="dot" w:pos="9350"/>
            </w:tabs>
            <w:rPr>
              <w:rFonts w:ascii="Helvetica Neue" w:eastAsiaTheme="minorEastAsia" w:hAnsi="Helvetica Neue" w:cstheme="minorBidi"/>
              <w:noProof/>
              <w:kern w:val="2"/>
              <w:sz w:val="22"/>
              <w:szCs w:val="22"/>
              <w:bdr w:val="none" w:sz="0" w:space="0" w:color="auto"/>
              <w14:ligatures w14:val="standardContextual"/>
            </w:rPr>
          </w:pPr>
          <w:hyperlink w:anchor="_Toc141190780" w:history="1">
            <w:r w:rsidR="00242087" w:rsidRPr="00242087">
              <w:rPr>
                <w:rStyle w:val="Hyperlink"/>
                <w:rFonts w:ascii="Helvetica Neue" w:hAnsi="Helvetica Neue"/>
                <w:noProof/>
                <w:sz w:val="22"/>
                <w:szCs w:val="22"/>
              </w:rPr>
              <w:t>Reco</w:t>
            </w:r>
            <w:r w:rsidR="00242087" w:rsidRPr="00242087">
              <w:rPr>
                <w:rStyle w:val="Hyperlink"/>
                <w:rFonts w:ascii="Helvetica Neue" w:hAnsi="Helvetica Neue"/>
                <w:noProof/>
                <w:sz w:val="22"/>
                <w:szCs w:val="22"/>
              </w:rPr>
              <w:t>m</w:t>
            </w:r>
            <w:r w:rsidR="00242087" w:rsidRPr="00242087">
              <w:rPr>
                <w:rStyle w:val="Hyperlink"/>
                <w:rFonts w:ascii="Helvetica Neue" w:hAnsi="Helvetica Neue"/>
                <w:noProof/>
                <w:sz w:val="22"/>
                <w:szCs w:val="22"/>
              </w:rPr>
              <w:t>mendations and Charges Tabs</w:t>
            </w:r>
            <w:r w:rsidR="00242087" w:rsidRPr="00242087">
              <w:rPr>
                <w:rFonts w:ascii="Helvetica Neue" w:hAnsi="Helvetica Neue"/>
                <w:noProof/>
                <w:webHidden/>
                <w:sz w:val="22"/>
                <w:szCs w:val="22"/>
              </w:rPr>
              <w:tab/>
            </w:r>
            <w:r w:rsidR="00242087" w:rsidRPr="00242087">
              <w:rPr>
                <w:rFonts w:ascii="Helvetica Neue" w:hAnsi="Helvetica Neue"/>
                <w:noProof/>
                <w:webHidden/>
                <w:sz w:val="22"/>
                <w:szCs w:val="22"/>
              </w:rPr>
              <w:fldChar w:fldCharType="begin"/>
            </w:r>
            <w:r w:rsidR="00242087" w:rsidRPr="00242087">
              <w:rPr>
                <w:rFonts w:ascii="Helvetica Neue" w:hAnsi="Helvetica Neue"/>
                <w:noProof/>
                <w:webHidden/>
                <w:sz w:val="22"/>
                <w:szCs w:val="22"/>
              </w:rPr>
              <w:instrText xml:space="preserve"> PAGEREF _Toc141190780 \h </w:instrText>
            </w:r>
            <w:r w:rsidR="00242087" w:rsidRPr="00242087">
              <w:rPr>
                <w:rFonts w:ascii="Helvetica Neue" w:hAnsi="Helvetica Neue"/>
                <w:noProof/>
                <w:webHidden/>
                <w:sz w:val="22"/>
                <w:szCs w:val="22"/>
              </w:rPr>
            </w:r>
            <w:r w:rsidR="00242087" w:rsidRPr="00242087">
              <w:rPr>
                <w:rFonts w:ascii="Helvetica Neue" w:hAnsi="Helvetica Neue"/>
                <w:noProof/>
                <w:webHidden/>
                <w:sz w:val="22"/>
                <w:szCs w:val="22"/>
              </w:rPr>
              <w:fldChar w:fldCharType="separate"/>
            </w:r>
            <w:r w:rsidR="00771FF2">
              <w:rPr>
                <w:rFonts w:ascii="Helvetica Neue" w:hAnsi="Helvetica Neue"/>
                <w:noProof/>
                <w:webHidden/>
                <w:sz w:val="22"/>
                <w:szCs w:val="22"/>
              </w:rPr>
              <w:t>27</w:t>
            </w:r>
            <w:r w:rsidR="00242087" w:rsidRPr="00242087">
              <w:rPr>
                <w:rFonts w:ascii="Helvetica Neue" w:hAnsi="Helvetica Neue"/>
                <w:noProof/>
                <w:webHidden/>
                <w:sz w:val="22"/>
                <w:szCs w:val="22"/>
              </w:rPr>
              <w:fldChar w:fldCharType="end"/>
            </w:r>
          </w:hyperlink>
        </w:p>
        <w:p w14:paraId="6C1E1267" w14:textId="3FB702AA" w:rsidR="00242087" w:rsidRPr="00242087" w:rsidRDefault="001B76EC">
          <w:pPr>
            <w:pStyle w:val="TOC1"/>
            <w:tabs>
              <w:tab w:val="right" w:leader="dot" w:pos="9350"/>
            </w:tabs>
            <w:rPr>
              <w:rFonts w:ascii="Helvetica Neue" w:eastAsiaTheme="minorEastAsia" w:hAnsi="Helvetica Neue" w:cstheme="minorBidi"/>
              <w:noProof/>
              <w:kern w:val="2"/>
              <w:sz w:val="22"/>
              <w:szCs w:val="22"/>
              <w:bdr w:val="none" w:sz="0" w:space="0" w:color="auto"/>
              <w14:ligatures w14:val="standardContextual"/>
            </w:rPr>
          </w:pPr>
          <w:hyperlink w:anchor="_Toc141190781" w:history="1">
            <w:r w:rsidR="00242087" w:rsidRPr="00242087">
              <w:rPr>
                <w:rStyle w:val="Hyperlink"/>
                <w:rFonts w:ascii="Helvetica Neue" w:hAnsi="Helvetica Neue"/>
                <w:noProof/>
                <w:sz w:val="22"/>
                <w:szCs w:val="22"/>
              </w:rPr>
              <w:t>Cosigns:</w:t>
            </w:r>
            <w:r w:rsidR="00242087" w:rsidRPr="00242087">
              <w:rPr>
                <w:rFonts w:ascii="Helvetica Neue" w:hAnsi="Helvetica Neue"/>
                <w:noProof/>
                <w:webHidden/>
                <w:sz w:val="22"/>
                <w:szCs w:val="22"/>
              </w:rPr>
              <w:tab/>
            </w:r>
            <w:r w:rsidR="00242087" w:rsidRPr="00242087">
              <w:rPr>
                <w:rFonts w:ascii="Helvetica Neue" w:hAnsi="Helvetica Neue"/>
                <w:noProof/>
                <w:webHidden/>
                <w:sz w:val="22"/>
                <w:szCs w:val="22"/>
              </w:rPr>
              <w:fldChar w:fldCharType="begin"/>
            </w:r>
            <w:r w:rsidR="00242087" w:rsidRPr="00242087">
              <w:rPr>
                <w:rFonts w:ascii="Helvetica Neue" w:hAnsi="Helvetica Neue"/>
                <w:noProof/>
                <w:webHidden/>
                <w:sz w:val="22"/>
                <w:szCs w:val="22"/>
              </w:rPr>
              <w:instrText xml:space="preserve"> PAGEREF _Toc141190781 \h </w:instrText>
            </w:r>
            <w:r w:rsidR="00242087" w:rsidRPr="00242087">
              <w:rPr>
                <w:rFonts w:ascii="Helvetica Neue" w:hAnsi="Helvetica Neue"/>
                <w:noProof/>
                <w:webHidden/>
                <w:sz w:val="22"/>
                <w:szCs w:val="22"/>
              </w:rPr>
            </w:r>
            <w:r w:rsidR="00242087" w:rsidRPr="00242087">
              <w:rPr>
                <w:rFonts w:ascii="Helvetica Neue" w:hAnsi="Helvetica Neue"/>
                <w:noProof/>
                <w:webHidden/>
                <w:sz w:val="22"/>
                <w:szCs w:val="22"/>
              </w:rPr>
              <w:fldChar w:fldCharType="separate"/>
            </w:r>
            <w:r w:rsidR="00771FF2">
              <w:rPr>
                <w:rFonts w:ascii="Helvetica Neue" w:hAnsi="Helvetica Neue"/>
                <w:noProof/>
                <w:webHidden/>
                <w:sz w:val="22"/>
                <w:szCs w:val="22"/>
              </w:rPr>
              <w:t>31</w:t>
            </w:r>
            <w:r w:rsidR="00242087" w:rsidRPr="00242087">
              <w:rPr>
                <w:rFonts w:ascii="Helvetica Neue" w:hAnsi="Helvetica Neue"/>
                <w:noProof/>
                <w:webHidden/>
                <w:sz w:val="22"/>
                <w:szCs w:val="22"/>
              </w:rPr>
              <w:fldChar w:fldCharType="end"/>
            </w:r>
          </w:hyperlink>
        </w:p>
        <w:p w14:paraId="58B4EB02" w14:textId="4BA32033" w:rsidR="00242087" w:rsidRPr="00242087" w:rsidRDefault="001B76EC">
          <w:pPr>
            <w:pStyle w:val="TOC1"/>
            <w:tabs>
              <w:tab w:val="right" w:leader="dot" w:pos="9350"/>
            </w:tabs>
            <w:rPr>
              <w:rFonts w:ascii="Helvetica Neue" w:eastAsiaTheme="minorEastAsia" w:hAnsi="Helvetica Neue" w:cstheme="minorBidi"/>
              <w:noProof/>
              <w:kern w:val="2"/>
              <w:sz w:val="22"/>
              <w:szCs w:val="22"/>
              <w:bdr w:val="none" w:sz="0" w:space="0" w:color="auto"/>
              <w14:ligatures w14:val="standardContextual"/>
            </w:rPr>
          </w:pPr>
          <w:hyperlink w:anchor="_Toc141190782" w:history="1">
            <w:r w:rsidR="00242087" w:rsidRPr="00242087">
              <w:rPr>
                <w:rStyle w:val="Hyperlink"/>
                <w:rFonts w:ascii="Helvetica Neue" w:hAnsi="Helvetica Neue"/>
                <w:noProof/>
                <w:sz w:val="22"/>
                <w:szCs w:val="22"/>
              </w:rPr>
              <w:t>Shared Clients:</w:t>
            </w:r>
            <w:r w:rsidR="00242087" w:rsidRPr="00242087">
              <w:rPr>
                <w:rFonts w:ascii="Helvetica Neue" w:hAnsi="Helvetica Neue"/>
                <w:noProof/>
                <w:webHidden/>
                <w:sz w:val="22"/>
                <w:szCs w:val="22"/>
              </w:rPr>
              <w:tab/>
            </w:r>
            <w:r w:rsidR="00242087" w:rsidRPr="00242087">
              <w:rPr>
                <w:rFonts w:ascii="Helvetica Neue" w:hAnsi="Helvetica Neue"/>
                <w:noProof/>
                <w:webHidden/>
                <w:sz w:val="22"/>
                <w:szCs w:val="22"/>
              </w:rPr>
              <w:fldChar w:fldCharType="begin"/>
            </w:r>
            <w:r w:rsidR="00242087" w:rsidRPr="00242087">
              <w:rPr>
                <w:rFonts w:ascii="Helvetica Neue" w:hAnsi="Helvetica Neue"/>
                <w:noProof/>
                <w:webHidden/>
                <w:sz w:val="22"/>
                <w:szCs w:val="22"/>
              </w:rPr>
              <w:instrText xml:space="preserve"> PAGEREF _Toc141190782 \h </w:instrText>
            </w:r>
            <w:r w:rsidR="00242087" w:rsidRPr="00242087">
              <w:rPr>
                <w:rFonts w:ascii="Helvetica Neue" w:hAnsi="Helvetica Neue"/>
                <w:noProof/>
                <w:webHidden/>
                <w:sz w:val="22"/>
                <w:szCs w:val="22"/>
              </w:rPr>
            </w:r>
            <w:r w:rsidR="00242087" w:rsidRPr="00242087">
              <w:rPr>
                <w:rFonts w:ascii="Helvetica Neue" w:hAnsi="Helvetica Neue"/>
                <w:noProof/>
                <w:webHidden/>
                <w:sz w:val="22"/>
                <w:szCs w:val="22"/>
              </w:rPr>
              <w:fldChar w:fldCharType="separate"/>
            </w:r>
            <w:r w:rsidR="00771FF2">
              <w:rPr>
                <w:rFonts w:ascii="Helvetica Neue" w:hAnsi="Helvetica Neue"/>
                <w:noProof/>
                <w:webHidden/>
                <w:sz w:val="22"/>
                <w:szCs w:val="22"/>
              </w:rPr>
              <w:t>32</w:t>
            </w:r>
            <w:r w:rsidR="00242087" w:rsidRPr="00242087">
              <w:rPr>
                <w:rFonts w:ascii="Helvetica Neue" w:hAnsi="Helvetica Neue"/>
                <w:noProof/>
                <w:webHidden/>
                <w:sz w:val="22"/>
                <w:szCs w:val="22"/>
              </w:rPr>
              <w:fldChar w:fldCharType="end"/>
            </w:r>
          </w:hyperlink>
        </w:p>
        <w:p w14:paraId="3A79F517" w14:textId="2FA893A7" w:rsidR="00CD33EC" w:rsidRPr="00242087" w:rsidRDefault="00CD33EC">
          <w:pPr>
            <w:rPr>
              <w:rFonts w:ascii="Helvetica Neue" w:hAnsi="Helvetica Neue" w:cstheme="majorHAnsi"/>
              <w:sz w:val="22"/>
              <w:szCs w:val="22"/>
            </w:rPr>
          </w:pPr>
          <w:r w:rsidRPr="00242087">
            <w:rPr>
              <w:rFonts w:ascii="Helvetica Neue" w:hAnsi="Helvetica Neue" w:cstheme="majorHAnsi"/>
              <w:b/>
              <w:bCs/>
              <w:noProof/>
              <w:sz w:val="22"/>
              <w:szCs w:val="22"/>
            </w:rPr>
            <w:fldChar w:fldCharType="end"/>
          </w:r>
        </w:p>
      </w:sdtContent>
    </w:sdt>
    <w:p w14:paraId="72CF1B73" w14:textId="77777777" w:rsidR="00CD33EC" w:rsidRPr="00547ECE" w:rsidRDefault="00CD33EC" w:rsidP="00DF7D4D">
      <w:pPr>
        <w:ind w:left="360" w:hanging="360"/>
        <w:rPr>
          <w:rFonts w:asciiTheme="majorHAnsi" w:hAnsiTheme="majorHAnsi" w:cstheme="majorHAnsi"/>
          <w:sz w:val="22"/>
          <w:szCs w:val="22"/>
          <w:u w:val="single"/>
        </w:rPr>
      </w:pPr>
    </w:p>
    <w:p w14:paraId="68FD8B7E" w14:textId="77777777" w:rsidR="00CD33EC" w:rsidRDefault="00CD33EC" w:rsidP="00DF7D4D">
      <w:pPr>
        <w:ind w:left="360" w:hanging="360"/>
        <w:rPr>
          <w:u w:val="single"/>
        </w:rPr>
      </w:pPr>
    </w:p>
    <w:p w14:paraId="04822CA2" w14:textId="77777777" w:rsidR="00CD33EC" w:rsidRDefault="00CD33EC" w:rsidP="00DF7D4D">
      <w:pPr>
        <w:ind w:left="360" w:hanging="360"/>
        <w:rPr>
          <w:u w:val="single"/>
        </w:rPr>
      </w:pPr>
    </w:p>
    <w:p w14:paraId="6FC769FE" w14:textId="77777777" w:rsidR="00CD33EC" w:rsidRDefault="00CD33EC" w:rsidP="00DF7D4D">
      <w:pPr>
        <w:ind w:left="360" w:hanging="360"/>
        <w:rPr>
          <w:u w:val="single"/>
        </w:rPr>
      </w:pPr>
    </w:p>
    <w:p w14:paraId="7739BE2D" w14:textId="0BADBC13" w:rsidR="00FC1FC5" w:rsidRDefault="00FC1FC5" w:rsidP="00CD33EC">
      <w:pPr>
        <w:pStyle w:val="Heading1"/>
      </w:pPr>
    </w:p>
    <w:p w14:paraId="2314E784" w14:textId="421169AB" w:rsidR="00FC1FC5" w:rsidRDefault="00FC1FC5" w:rsidP="00FC1FC5"/>
    <w:p w14:paraId="310F9AB1" w14:textId="3EAE3C69" w:rsidR="00C20DD2" w:rsidRDefault="00C20DD2" w:rsidP="00FC1FC5"/>
    <w:p w14:paraId="3D506641" w14:textId="23FDE115" w:rsidR="00C20DD2" w:rsidRDefault="00C20DD2" w:rsidP="00FC1FC5"/>
    <w:p w14:paraId="5DB0A577" w14:textId="40427BB2" w:rsidR="00C20DD2" w:rsidRDefault="00C20DD2" w:rsidP="00FC1FC5"/>
    <w:p w14:paraId="51902E62" w14:textId="03CC4BDC" w:rsidR="00C20DD2" w:rsidRDefault="00C20DD2" w:rsidP="00FC1FC5"/>
    <w:p w14:paraId="4F86F7F6" w14:textId="19F6344C" w:rsidR="00C20DD2" w:rsidRDefault="00C20DD2" w:rsidP="00FC1FC5"/>
    <w:p w14:paraId="1540FBC3" w14:textId="1D6C2502" w:rsidR="00C20DD2" w:rsidRDefault="00C20DD2" w:rsidP="00FC1FC5"/>
    <w:p w14:paraId="58D477B8" w14:textId="678F5341" w:rsidR="00C20DD2" w:rsidRDefault="00C20DD2" w:rsidP="00FC1FC5"/>
    <w:p w14:paraId="0079D742" w14:textId="22A05273" w:rsidR="00C20DD2" w:rsidRDefault="00C20DD2" w:rsidP="00FC1FC5"/>
    <w:p w14:paraId="7B87BAC0" w14:textId="471DA5AB" w:rsidR="00C20DD2" w:rsidRDefault="00C20DD2" w:rsidP="00FC1FC5"/>
    <w:p w14:paraId="57695AED" w14:textId="55C37716" w:rsidR="00C20DD2" w:rsidRDefault="00C20DD2" w:rsidP="00FC1FC5"/>
    <w:p w14:paraId="46BC7270" w14:textId="361E2769" w:rsidR="00C20DD2" w:rsidRDefault="00C20DD2" w:rsidP="00FC1FC5"/>
    <w:p w14:paraId="3DDAC34F" w14:textId="382996CF" w:rsidR="00C20DD2" w:rsidRDefault="00C20DD2" w:rsidP="00FC1FC5"/>
    <w:p w14:paraId="738A6735" w14:textId="5B8DA3B7" w:rsidR="00C20DD2" w:rsidRDefault="00C20DD2" w:rsidP="00FC1FC5"/>
    <w:p w14:paraId="63CE8410" w14:textId="77777777" w:rsidR="00C20DD2" w:rsidRPr="00FC1FC5" w:rsidRDefault="00C20DD2" w:rsidP="00FC1FC5"/>
    <w:p w14:paraId="31776417" w14:textId="4C479E3F" w:rsidR="004A32C6" w:rsidRPr="004A32C6" w:rsidRDefault="004A32C6" w:rsidP="004A32C6">
      <w:pPr>
        <w:pStyle w:val="Heading1"/>
      </w:pPr>
      <w:bookmarkStart w:id="0" w:name="_Toc141190776"/>
      <w:r w:rsidRPr="00A77DBB">
        <w:lastRenderedPageBreak/>
        <w:t>Tracking Re-Evaluation and Progress Note Due Dates</w:t>
      </w:r>
      <w:bookmarkEnd w:id="0"/>
    </w:p>
    <w:p w14:paraId="7B1C6500" w14:textId="77777777" w:rsidR="00347067" w:rsidRDefault="00347067" w:rsidP="00347067">
      <w:pPr>
        <w:pStyle w:val="NormalWeb"/>
        <w:numPr>
          <w:ilvl w:val="0"/>
          <w:numId w:val="16"/>
        </w:numPr>
        <w:spacing w:before="0" w:beforeAutospacing="0" w:after="0" w:afterAutospacing="0"/>
        <w:textAlignment w:val="baseline"/>
        <w:rPr>
          <w:color w:val="000000"/>
        </w:rPr>
      </w:pPr>
      <w:r>
        <w:rPr>
          <w:color w:val="000000"/>
        </w:rPr>
        <w:t>It is the responsibility of the treating therapist(s) to:</w:t>
      </w:r>
    </w:p>
    <w:p w14:paraId="0B5BA30B" w14:textId="77777777" w:rsidR="00347067" w:rsidRDefault="00347067" w:rsidP="00347067">
      <w:pPr>
        <w:pStyle w:val="NormalWeb"/>
        <w:numPr>
          <w:ilvl w:val="0"/>
          <w:numId w:val="14"/>
        </w:numPr>
        <w:spacing w:before="0" w:beforeAutospacing="0" w:after="0" w:afterAutospacing="0"/>
        <w:ind w:left="1080"/>
        <w:textAlignment w:val="baseline"/>
        <w:rPr>
          <w:color w:val="000000"/>
        </w:rPr>
      </w:pPr>
      <w:r>
        <w:rPr>
          <w:color w:val="000000"/>
        </w:rPr>
        <w:t>track due dates for re-evaluations/progress notes</w:t>
      </w:r>
    </w:p>
    <w:p w14:paraId="558AA227" w14:textId="77777777" w:rsidR="00347067" w:rsidRDefault="00347067" w:rsidP="00347067">
      <w:pPr>
        <w:pStyle w:val="NormalWeb"/>
        <w:numPr>
          <w:ilvl w:val="0"/>
          <w:numId w:val="14"/>
        </w:numPr>
        <w:spacing w:before="0" w:beforeAutospacing="0" w:after="0" w:afterAutospacing="0"/>
        <w:ind w:left="1080"/>
        <w:textAlignment w:val="baseline"/>
        <w:rPr>
          <w:color w:val="000000"/>
        </w:rPr>
      </w:pPr>
      <w:r>
        <w:rPr>
          <w:color w:val="000000"/>
        </w:rPr>
        <w:t xml:space="preserve">keep their dashboard up-to-date (i.e., remove discharged or covered clients), NOTE: be sure to monitor Flex Schedule clients and communicate with your fellow therapists on sharing the responsibilities for progress notes and re-evaluations. </w:t>
      </w:r>
    </w:p>
    <w:p w14:paraId="427BA51C" w14:textId="77777777" w:rsidR="00347067" w:rsidRDefault="00347067" w:rsidP="00347067">
      <w:pPr>
        <w:pStyle w:val="NormalWeb"/>
        <w:numPr>
          <w:ilvl w:val="0"/>
          <w:numId w:val="14"/>
        </w:numPr>
        <w:spacing w:before="0" w:beforeAutospacing="0" w:after="0" w:afterAutospacing="0"/>
        <w:ind w:left="1080"/>
        <w:textAlignment w:val="baseline"/>
        <w:rPr>
          <w:color w:val="000000"/>
        </w:rPr>
      </w:pPr>
      <w:r>
        <w:rPr>
          <w:color w:val="000000"/>
        </w:rPr>
        <w:t>ensure due dates are accurate (i.e., conversion note clients require manual updates)</w:t>
      </w:r>
    </w:p>
    <w:p w14:paraId="1C79EF14" w14:textId="77777777" w:rsidR="00347067" w:rsidRPr="00C6516B" w:rsidRDefault="00347067" w:rsidP="00347067">
      <w:pPr>
        <w:pStyle w:val="NormalWeb"/>
        <w:numPr>
          <w:ilvl w:val="0"/>
          <w:numId w:val="16"/>
        </w:numPr>
        <w:spacing w:before="0" w:beforeAutospacing="0" w:after="0" w:afterAutospacing="0"/>
        <w:textAlignment w:val="baseline"/>
        <w:rPr>
          <w:color w:val="000000"/>
        </w:rPr>
      </w:pPr>
      <w:r w:rsidRPr="00C6516B">
        <w:rPr>
          <w:color w:val="000000"/>
        </w:rPr>
        <w:t>To track upcoming Progress Notes and Re-evaluations, use the chart below:</w:t>
      </w:r>
    </w:p>
    <w:p w14:paraId="0CD585D2" w14:textId="34A1E95B" w:rsidR="00347067" w:rsidRDefault="00347067" w:rsidP="00347067">
      <w:pPr>
        <w:pStyle w:val="NormalWeb"/>
        <w:spacing w:before="0" w:beforeAutospacing="0" w:after="0" w:afterAutospacing="0"/>
        <w:ind w:left="720"/>
        <w:rPr>
          <w:color w:val="000000"/>
        </w:rPr>
      </w:pPr>
      <w:r>
        <w:rPr>
          <w:color w:val="000000"/>
        </w:rPr>
        <w:t>It is the responsibility of the treating therapist(s) to track due dates for re-evaluations and progress notes. Raintree is a tool that should be utilized to efficiently track these due dates and this document contains the procedure for utilizing the Caseload Tab in a therapist’s Dashboard to do so. Login to Raintree and go to your respective Dashboard, locating your Caseload Tab. See chart below for tracking to ensure no re-evaluations are missed.  </w:t>
      </w:r>
    </w:p>
    <w:p w14:paraId="767B7B90" w14:textId="77777777" w:rsidR="00347067" w:rsidRDefault="00347067" w:rsidP="00347067">
      <w:pPr>
        <w:pStyle w:val="NormalWeb"/>
        <w:spacing w:before="0" w:beforeAutospacing="0" w:after="0" w:afterAutospacing="0"/>
        <w:ind w:left="720"/>
        <w:rPr>
          <w:rFonts w:ascii="Times New Roman" w:hAnsi="Times New Roman"/>
          <w:sz w:val="24"/>
          <w:szCs w:val="24"/>
        </w:rPr>
      </w:pPr>
      <w:r>
        <w:tab/>
      </w:r>
    </w:p>
    <w:tbl>
      <w:tblPr>
        <w:tblW w:w="0" w:type="auto"/>
        <w:tblInd w:w="712" w:type="dxa"/>
        <w:tblCellMar>
          <w:top w:w="15" w:type="dxa"/>
          <w:left w:w="15" w:type="dxa"/>
          <w:bottom w:w="15" w:type="dxa"/>
          <w:right w:w="15" w:type="dxa"/>
        </w:tblCellMar>
        <w:tblLook w:val="04A0" w:firstRow="1" w:lastRow="0" w:firstColumn="1" w:lastColumn="0" w:noHBand="0" w:noVBand="1"/>
      </w:tblPr>
      <w:tblGrid>
        <w:gridCol w:w="3960"/>
        <w:gridCol w:w="4140"/>
      </w:tblGrid>
      <w:tr w:rsidR="00347067" w14:paraId="70DC87FF" w14:textId="77777777" w:rsidTr="00331B86">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A403EF1" w14:textId="77777777" w:rsidR="00347067" w:rsidRDefault="00347067" w:rsidP="00331B86">
            <w:pPr>
              <w:pStyle w:val="NormalWeb"/>
              <w:spacing w:before="0" w:beforeAutospacing="0" w:after="0" w:afterAutospacing="0"/>
            </w:pPr>
            <w:r>
              <w:rPr>
                <w:b/>
                <w:bCs/>
                <w:color w:val="000000"/>
                <w:u w:val="single"/>
              </w:rPr>
              <w:t>Date to start scheduling</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DBB98AB" w14:textId="77777777" w:rsidR="00347067" w:rsidRDefault="00347067" w:rsidP="00331B86">
            <w:pPr>
              <w:pStyle w:val="NormalWeb"/>
              <w:spacing w:before="0" w:beforeAutospacing="0" w:after="0" w:afterAutospacing="0"/>
            </w:pPr>
            <w:r>
              <w:rPr>
                <w:b/>
                <w:bCs/>
                <w:color w:val="000000"/>
                <w:u w:val="single"/>
              </w:rPr>
              <w:t>Upcoming Re-eval Dates</w:t>
            </w:r>
          </w:p>
        </w:tc>
      </w:tr>
      <w:tr w:rsidR="00347067" w14:paraId="745D3398" w14:textId="77777777" w:rsidTr="00331B86">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75A4476" w14:textId="77777777" w:rsidR="00347067" w:rsidRDefault="00347067" w:rsidP="00331B86">
            <w:pPr>
              <w:pStyle w:val="NormalWeb"/>
              <w:spacing w:before="0" w:beforeAutospacing="0" w:after="0" w:afterAutospacing="0"/>
            </w:pPr>
            <w:r>
              <w:rPr>
                <w:color w:val="000000"/>
              </w:rPr>
              <w:t>End of January</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D014267" w14:textId="77777777" w:rsidR="00347067" w:rsidRDefault="00347067" w:rsidP="00331B86">
            <w:pPr>
              <w:pStyle w:val="NormalWeb"/>
              <w:spacing w:before="0" w:beforeAutospacing="0" w:after="0" w:afterAutospacing="0"/>
            </w:pPr>
            <w:r>
              <w:rPr>
                <w:color w:val="000000"/>
              </w:rPr>
              <w:t>March and April</w:t>
            </w:r>
          </w:p>
        </w:tc>
      </w:tr>
      <w:tr w:rsidR="00347067" w14:paraId="4EA68162" w14:textId="77777777" w:rsidTr="00331B86">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69147AE" w14:textId="77777777" w:rsidR="00347067" w:rsidRDefault="00347067" w:rsidP="00331B86">
            <w:pPr>
              <w:pStyle w:val="NormalWeb"/>
              <w:spacing w:before="0" w:beforeAutospacing="0" w:after="0" w:afterAutospacing="0"/>
            </w:pPr>
            <w:r>
              <w:rPr>
                <w:color w:val="000000"/>
              </w:rPr>
              <w:t>End of February</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E77A29E" w14:textId="77777777" w:rsidR="00347067" w:rsidRDefault="00347067" w:rsidP="00331B86">
            <w:pPr>
              <w:pStyle w:val="NormalWeb"/>
              <w:spacing w:before="0" w:beforeAutospacing="0" w:after="0" w:afterAutospacing="0"/>
            </w:pPr>
            <w:r>
              <w:rPr>
                <w:color w:val="000000"/>
              </w:rPr>
              <w:t>April and May</w:t>
            </w:r>
          </w:p>
        </w:tc>
      </w:tr>
      <w:tr w:rsidR="00347067" w14:paraId="638E30C7" w14:textId="77777777" w:rsidTr="00331B86">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4BE5B59" w14:textId="77777777" w:rsidR="00347067" w:rsidRDefault="00347067" w:rsidP="00331B86">
            <w:pPr>
              <w:pStyle w:val="NormalWeb"/>
              <w:spacing w:before="0" w:beforeAutospacing="0" w:after="0" w:afterAutospacing="0"/>
            </w:pPr>
            <w:r>
              <w:rPr>
                <w:color w:val="000000"/>
              </w:rPr>
              <w:t>End of March</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5C361DC" w14:textId="77777777" w:rsidR="00347067" w:rsidRDefault="00347067" w:rsidP="00331B86">
            <w:pPr>
              <w:pStyle w:val="NormalWeb"/>
              <w:spacing w:before="0" w:beforeAutospacing="0" w:after="0" w:afterAutospacing="0"/>
            </w:pPr>
            <w:r>
              <w:rPr>
                <w:color w:val="000000"/>
              </w:rPr>
              <w:t>May and June</w:t>
            </w:r>
          </w:p>
        </w:tc>
      </w:tr>
      <w:tr w:rsidR="00347067" w14:paraId="59D1835B" w14:textId="77777777" w:rsidTr="00331B86">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F225DF" w14:textId="77777777" w:rsidR="00347067" w:rsidRDefault="00347067" w:rsidP="00331B86">
            <w:pPr>
              <w:pStyle w:val="NormalWeb"/>
              <w:spacing w:before="0" w:beforeAutospacing="0" w:after="0" w:afterAutospacing="0"/>
            </w:pPr>
            <w:r>
              <w:rPr>
                <w:color w:val="000000"/>
              </w:rPr>
              <w:t>End of April</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4A3C536" w14:textId="77777777" w:rsidR="00347067" w:rsidRDefault="00347067" w:rsidP="00331B86">
            <w:pPr>
              <w:pStyle w:val="NormalWeb"/>
              <w:spacing w:before="0" w:beforeAutospacing="0" w:after="0" w:afterAutospacing="0"/>
            </w:pPr>
            <w:r>
              <w:rPr>
                <w:color w:val="000000"/>
              </w:rPr>
              <w:t>June and July</w:t>
            </w:r>
          </w:p>
        </w:tc>
      </w:tr>
      <w:tr w:rsidR="00347067" w14:paraId="6F32F251" w14:textId="77777777" w:rsidTr="00331B86">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5A9129F" w14:textId="77777777" w:rsidR="00347067" w:rsidRDefault="00347067" w:rsidP="00331B86">
            <w:pPr>
              <w:pStyle w:val="NormalWeb"/>
              <w:spacing w:before="0" w:beforeAutospacing="0" w:after="0" w:afterAutospacing="0"/>
            </w:pPr>
            <w:r>
              <w:rPr>
                <w:color w:val="000000"/>
              </w:rPr>
              <w:t>End of May</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23C526D" w14:textId="77777777" w:rsidR="00347067" w:rsidRDefault="00347067" w:rsidP="00331B86">
            <w:pPr>
              <w:pStyle w:val="NormalWeb"/>
              <w:spacing w:before="0" w:beforeAutospacing="0" w:after="0" w:afterAutospacing="0"/>
            </w:pPr>
            <w:r>
              <w:rPr>
                <w:color w:val="000000"/>
              </w:rPr>
              <w:t>July and August</w:t>
            </w:r>
          </w:p>
        </w:tc>
      </w:tr>
      <w:tr w:rsidR="00347067" w14:paraId="730CB765" w14:textId="77777777" w:rsidTr="00331B86">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086FBA6" w14:textId="77777777" w:rsidR="00347067" w:rsidRDefault="00347067" w:rsidP="00331B86">
            <w:pPr>
              <w:pStyle w:val="NormalWeb"/>
              <w:spacing w:before="0" w:beforeAutospacing="0" w:after="0" w:afterAutospacing="0"/>
            </w:pPr>
            <w:r>
              <w:rPr>
                <w:color w:val="000000"/>
              </w:rPr>
              <w:t>End of June</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570CA46" w14:textId="77777777" w:rsidR="00347067" w:rsidRDefault="00347067" w:rsidP="00331B86">
            <w:pPr>
              <w:pStyle w:val="NormalWeb"/>
              <w:spacing w:before="0" w:beforeAutospacing="0" w:after="0" w:afterAutospacing="0"/>
            </w:pPr>
            <w:r>
              <w:rPr>
                <w:color w:val="000000"/>
              </w:rPr>
              <w:t>August and September</w:t>
            </w:r>
          </w:p>
        </w:tc>
      </w:tr>
      <w:tr w:rsidR="00347067" w14:paraId="2398CCC0" w14:textId="77777777" w:rsidTr="00331B86">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9E480F9" w14:textId="77777777" w:rsidR="00347067" w:rsidRDefault="00347067" w:rsidP="00331B86">
            <w:pPr>
              <w:pStyle w:val="NormalWeb"/>
              <w:spacing w:before="0" w:beforeAutospacing="0" w:after="0" w:afterAutospacing="0"/>
            </w:pPr>
            <w:r>
              <w:rPr>
                <w:color w:val="000000"/>
              </w:rPr>
              <w:t>End of July</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E349DDB" w14:textId="77777777" w:rsidR="00347067" w:rsidRDefault="00347067" w:rsidP="00331B86">
            <w:pPr>
              <w:pStyle w:val="NormalWeb"/>
              <w:spacing w:before="0" w:beforeAutospacing="0" w:after="0" w:afterAutospacing="0"/>
            </w:pPr>
            <w:r>
              <w:rPr>
                <w:color w:val="000000"/>
              </w:rPr>
              <w:t>September and October</w:t>
            </w:r>
          </w:p>
        </w:tc>
      </w:tr>
      <w:tr w:rsidR="00347067" w14:paraId="7D0C437D" w14:textId="77777777" w:rsidTr="00331B86">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7F3B4B2" w14:textId="77777777" w:rsidR="00347067" w:rsidRDefault="00347067" w:rsidP="00331B86">
            <w:pPr>
              <w:pStyle w:val="NormalWeb"/>
              <w:spacing w:before="0" w:beforeAutospacing="0" w:after="0" w:afterAutospacing="0"/>
            </w:pPr>
            <w:r>
              <w:rPr>
                <w:color w:val="000000"/>
              </w:rPr>
              <w:t>End of August</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B67ED6E" w14:textId="77777777" w:rsidR="00347067" w:rsidRDefault="00347067" w:rsidP="00331B86">
            <w:pPr>
              <w:pStyle w:val="NormalWeb"/>
              <w:spacing w:before="0" w:beforeAutospacing="0" w:after="0" w:afterAutospacing="0"/>
            </w:pPr>
            <w:r>
              <w:rPr>
                <w:color w:val="000000"/>
              </w:rPr>
              <w:t>October and November</w:t>
            </w:r>
          </w:p>
        </w:tc>
      </w:tr>
      <w:tr w:rsidR="00347067" w14:paraId="7AA57867" w14:textId="77777777" w:rsidTr="00331B86">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A860AE5" w14:textId="77777777" w:rsidR="00347067" w:rsidRDefault="00347067" w:rsidP="00331B86">
            <w:pPr>
              <w:pStyle w:val="NormalWeb"/>
              <w:spacing w:before="0" w:beforeAutospacing="0" w:after="0" w:afterAutospacing="0"/>
            </w:pPr>
            <w:r>
              <w:rPr>
                <w:color w:val="000000"/>
              </w:rPr>
              <w:t>End of September</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35CD007" w14:textId="77777777" w:rsidR="00347067" w:rsidRDefault="00347067" w:rsidP="00331B86">
            <w:pPr>
              <w:pStyle w:val="NormalWeb"/>
              <w:spacing w:before="0" w:beforeAutospacing="0" w:after="0" w:afterAutospacing="0"/>
            </w:pPr>
            <w:r>
              <w:rPr>
                <w:color w:val="000000"/>
              </w:rPr>
              <w:t>November and December</w:t>
            </w:r>
          </w:p>
        </w:tc>
      </w:tr>
      <w:tr w:rsidR="00347067" w14:paraId="03BA70DD" w14:textId="77777777" w:rsidTr="00331B86">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908FBC8" w14:textId="77777777" w:rsidR="00347067" w:rsidRDefault="00347067" w:rsidP="00331B86">
            <w:pPr>
              <w:pStyle w:val="NormalWeb"/>
              <w:spacing w:before="0" w:beforeAutospacing="0" w:after="0" w:afterAutospacing="0"/>
            </w:pPr>
            <w:r>
              <w:rPr>
                <w:color w:val="000000"/>
              </w:rPr>
              <w:t>End of October</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8B004F2" w14:textId="77777777" w:rsidR="00347067" w:rsidRDefault="00347067" w:rsidP="00331B86">
            <w:pPr>
              <w:pStyle w:val="NormalWeb"/>
              <w:spacing w:before="0" w:beforeAutospacing="0" w:after="0" w:afterAutospacing="0"/>
            </w:pPr>
            <w:r>
              <w:rPr>
                <w:color w:val="000000"/>
              </w:rPr>
              <w:t>December and January</w:t>
            </w:r>
          </w:p>
        </w:tc>
      </w:tr>
      <w:tr w:rsidR="00347067" w14:paraId="30E6535B" w14:textId="77777777" w:rsidTr="00331B86">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2888390" w14:textId="77777777" w:rsidR="00347067" w:rsidRDefault="00347067" w:rsidP="00331B86">
            <w:pPr>
              <w:pStyle w:val="NormalWeb"/>
              <w:spacing w:before="0" w:beforeAutospacing="0" w:after="0" w:afterAutospacing="0"/>
            </w:pPr>
            <w:r>
              <w:rPr>
                <w:color w:val="000000"/>
              </w:rPr>
              <w:lastRenderedPageBreak/>
              <w:t>End of November</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A2BE468" w14:textId="77777777" w:rsidR="00347067" w:rsidRDefault="00347067" w:rsidP="00331B86">
            <w:pPr>
              <w:pStyle w:val="NormalWeb"/>
              <w:spacing w:before="0" w:beforeAutospacing="0" w:after="0" w:afterAutospacing="0"/>
            </w:pPr>
            <w:r>
              <w:rPr>
                <w:color w:val="000000"/>
              </w:rPr>
              <w:t>January and February</w:t>
            </w:r>
          </w:p>
        </w:tc>
      </w:tr>
      <w:tr w:rsidR="00347067" w:rsidRPr="00827A26" w14:paraId="1427904A" w14:textId="77777777" w:rsidTr="00331B86">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F18A147" w14:textId="77777777" w:rsidR="00347067" w:rsidRPr="00827A26" w:rsidRDefault="00347067" w:rsidP="00331B86">
            <w:pPr>
              <w:pStyle w:val="NormalWeb"/>
              <w:spacing w:before="0" w:beforeAutospacing="0" w:after="0" w:afterAutospacing="0"/>
            </w:pPr>
            <w:r w:rsidRPr="00827A26">
              <w:rPr>
                <w:color w:val="000000"/>
              </w:rPr>
              <w:t>End of December</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EEFE4C1" w14:textId="77777777" w:rsidR="00347067" w:rsidRPr="00827A26" w:rsidRDefault="00347067" w:rsidP="00331B86">
            <w:pPr>
              <w:pStyle w:val="NormalWeb"/>
              <w:spacing w:before="0" w:beforeAutospacing="0" w:after="0" w:afterAutospacing="0"/>
            </w:pPr>
            <w:r w:rsidRPr="00827A26">
              <w:rPr>
                <w:color w:val="000000"/>
              </w:rPr>
              <w:t>February and March</w:t>
            </w:r>
          </w:p>
        </w:tc>
      </w:tr>
    </w:tbl>
    <w:p w14:paraId="450DA460" w14:textId="77777777" w:rsidR="00347067" w:rsidRPr="00827A26" w:rsidRDefault="00347067" w:rsidP="00347067">
      <w:pPr>
        <w:rPr>
          <w:rFonts w:ascii="Helvetica Neue" w:hAnsi="Helvetica Neue"/>
          <w:sz w:val="22"/>
          <w:szCs w:val="22"/>
        </w:rPr>
      </w:pPr>
    </w:p>
    <w:p w14:paraId="3767D4D6" w14:textId="77777777" w:rsidR="00347067" w:rsidRPr="00827A26" w:rsidRDefault="00347067" w:rsidP="00347067">
      <w:pPr>
        <w:pStyle w:val="ListParagraph"/>
        <w:numPr>
          <w:ilvl w:val="0"/>
          <w:numId w:val="16"/>
        </w:numPr>
        <w:rPr>
          <w:rFonts w:ascii="Helvetica Neue" w:hAnsi="Helvetica Neue"/>
          <w:sz w:val="22"/>
          <w:szCs w:val="22"/>
        </w:rPr>
      </w:pPr>
      <w:r w:rsidRPr="00827A26">
        <w:rPr>
          <w:rFonts w:ascii="Helvetica Neue" w:hAnsi="Helvetica Neue"/>
          <w:color w:val="000000"/>
          <w:sz w:val="22"/>
          <w:szCs w:val="22"/>
        </w:rPr>
        <w:t>To update your Caseload tab, log into Raintree and go to your respective Dashboard, locating the tab titled “Case Load”:</w:t>
      </w:r>
    </w:p>
    <w:p w14:paraId="255CE70B" w14:textId="77777777" w:rsidR="00347067" w:rsidRDefault="00347067" w:rsidP="00347067">
      <w:pPr>
        <w:pStyle w:val="NormalWeb"/>
        <w:spacing w:before="0" w:beforeAutospacing="0" w:after="0" w:afterAutospacing="0"/>
        <w:ind w:left="360"/>
        <w:rPr>
          <w:rFonts w:ascii="Times New Roman" w:hAnsi="Times New Roman"/>
          <w:sz w:val="24"/>
          <w:szCs w:val="24"/>
        </w:rPr>
      </w:pPr>
      <w:r>
        <w:rPr>
          <w:rFonts w:eastAsia="Arial Unicode MS"/>
          <w:noProof/>
          <w:bdr w:val="nil"/>
        </w:rPr>
        <mc:AlternateContent>
          <mc:Choice Requires="wps">
            <w:drawing>
              <wp:anchor distT="0" distB="0" distL="114300" distR="114300" simplePos="0" relativeHeight="251659264" behindDoc="0" locked="0" layoutInCell="1" allowOverlap="1" wp14:anchorId="77C61873" wp14:editId="05A4EB4B">
                <wp:simplePos x="0" y="0"/>
                <wp:positionH relativeFrom="column">
                  <wp:posOffset>1294646</wp:posOffset>
                </wp:positionH>
                <wp:positionV relativeFrom="paragraph">
                  <wp:posOffset>922811</wp:posOffset>
                </wp:positionV>
                <wp:extent cx="452673" cy="1919335"/>
                <wp:effectExtent l="0" t="0" r="17780" b="11430"/>
                <wp:wrapNone/>
                <wp:docPr id="703055057" name="Rectangle 91"/>
                <wp:cNvGraphicFramePr/>
                <a:graphic xmlns:a="http://schemas.openxmlformats.org/drawingml/2006/main">
                  <a:graphicData uri="http://schemas.microsoft.com/office/word/2010/wordprocessingShape">
                    <wps:wsp>
                      <wps:cNvSpPr/>
                      <wps:spPr>
                        <a:xfrm>
                          <a:off x="0" y="0"/>
                          <a:ext cx="452673" cy="1919335"/>
                        </a:xfrm>
                        <a:prstGeom prst="rect">
                          <a:avLst/>
                        </a:prstGeom>
                        <a:solidFill>
                          <a:schemeClr val="tx1"/>
                        </a:solidFill>
                        <a:ln w="12700" cap="flat">
                          <a:solidFill>
                            <a:schemeClr val="tx1"/>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4A9A7" id="Rectangle 91" o:spid="_x0000_s1026" style="position:absolute;margin-left:101.95pt;margin-top:72.65pt;width:35.65pt;height:15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" fillcolor="black [3213]" strokecolor="black [3213]" strokeweight="1pt">
                <v:textbox inset="1.27mm,1.27mm,1.27mm,1.27mm"/>
              </v:rect>
            </w:pict>
          </mc:Fallback>
        </mc:AlternateContent>
      </w:r>
      <w:r>
        <w:rPr>
          <w:rFonts w:eastAsia="Arial Unicode MS"/>
          <w:noProof/>
          <w:bdr w:val="nil"/>
        </w:rPr>
        <w:drawing>
          <wp:inline distT="0" distB="0" distL="0" distR="0" wp14:anchorId="22E344EF" wp14:editId="03D85081">
            <wp:extent cx="5866765" cy="3295650"/>
            <wp:effectExtent l="0" t="0" r="635" b="6350"/>
            <wp:docPr id="1712818173" name="Picture 8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text, application, emai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6765" cy="3295650"/>
                    </a:xfrm>
                    <a:prstGeom prst="rect">
                      <a:avLst/>
                    </a:prstGeom>
                    <a:noFill/>
                    <a:ln>
                      <a:noFill/>
                    </a:ln>
                  </pic:spPr>
                </pic:pic>
              </a:graphicData>
            </a:graphic>
          </wp:inline>
        </w:drawing>
      </w:r>
    </w:p>
    <w:p w14:paraId="7818478A" w14:textId="77777777" w:rsidR="00347067" w:rsidRDefault="00347067" w:rsidP="00347067">
      <w:pPr>
        <w:pStyle w:val="NormalWeb"/>
        <w:spacing w:before="0" w:beforeAutospacing="0" w:after="0" w:afterAutospacing="0"/>
        <w:textAlignment w:val="baseline"/>
        <w:rPr>
          <w:color w:val="000000"/>
        </w:rPr>
      </w:pPr>
    </w:p>
    <w:p w14:paraId="567D8253" w14:textId="77777777" w:rsidR="00347067" w:rsidRDefault="00347067" w:rsidP="00347067">
      <w:pPr>
        <w:pStyle w:val="NormalWeb"/>
        <w:spacing w:before="0" w:beforeAutospacing="0" w:after="0" w:afterAutospacing="0"/>
        <w:textAlignment w:val="baseline"/>
        <w:rPr>
          <w:color w:val="000000"/>
        </w:rPr>
      </w:pPr>
      <w:r>
        <w:rPr>
          <w:color w:val="000000"/>
        </w:rPr>
        <w:t>4. Remove clients seen for coverage, or clients no longer on your caseload by doing the following:</w:t>
      </w:r>
    </w:p>
    <w:p w14:paraId="27FD9A79" w14:textId="77777777" w:rsidR="00347067" w:rsidRDefault="00347067" w:rsidP="00347067">
      <w:pPr>
        <w:pStyle w:val="NormalWeb"/>
        <w:numPr>
          <w:ilvl w:val="1"/>
          <w:numId w:val="15"/>
        </w:numPr>
        <w:spacing w:before="0" w:beforeAutospacing="0" w:after="0" w:afterAutospacing="0"/>
        <w:textAlignment w:val="baseline"/>
        <w:rPr>
          <w:color w:val="000000"/>
        </w:rPr>
      </w:pPr>
      <w:r w:rsidRPr="00C6516B">
        <w:rPr>
          <w:color w:val="000000"/>
        </w:rPr>
        <w:t>Select the client by checking the box next to their name</w:t>
      </w:r>
    </w:p>
    <w:p w14:paraId="471BD226" w14:textId="77777777" w:rsidR="00347067" w:rsidRDefault="00347067" w:rsidP="00347067">
      <w:pPr>
        <w:pStyle w:val="NormalWeb"/>
        <w:numPr>
          <w:ilvl w:val="1"/>
          <w:numId w:val="15"/>
        </w:numPr>
        <w:spacing w:before="0" w:beforeAutospacing="0" w:after="0" w:afterAutospacing="0"/>
        <w:textAlignment w:val="baseline"/>
        <w:rPr>
          <w:color w:val="000000"/>
        </w:rPr>
      </w:pPr>
      <w:r w:rsidRPr="00C6516B">
        <w:rPr>
          <w:color w:val="000000"/>
        </w:rPr>
        <w:t>Select the Remove from Active Caseload button, located at the bottom of the screen.  This will remove this client from your caseload list.</w:t>
      </w:r>
    </w:p>
    <w:p w14:paraId="1159CC81" w14:textId="77777777" w:rsidR="00347067" w:rsidRPr="00C6516B" w:rsidRDefault="00347067" w:rsidP="00347067">
      <w:pPr>
        <w:pStyle w:val="NormalWeb"/>
        <w:numPr>
          <w:ilvl w:val="1"/>
          <w:numId w:val="15"/>
        </w:numPr>
        <w:spacing w:before="0" w:beforeAutospacing="0" w:after="0" w:afterAutospacing="0"/>
        <w:textAlignment w:val="baseline"/>
        <w:rPr>
          <w:color w:val="000000"/>
        </w:rPr>
      </w:pPr>
      <w:r w:rsidRPr="00C6516B">
        <w:rPr>
          <w:color w:val="000000"/>
        </w:rPr>
        <w:t xml:space="preserve">If the client dropped out or was discharged, please be sure to complete a discharge note prior to removing them from your caseload. </w:t>
      </w:r>
      <w:r w:rsidRPr="00C6516B">
        <w:rPr>
          <w:color w:val="000000"/>
        </w:rPr>
        <w:br/>
      </w:r>
      <w:r w:rsidRPr="00C6516B">
        <w:rPr>
          <w:color w:val="000000"/>
        </w:rPr>
        <w:br/>
      </w:r>
    </w:p>
    <w:p w14:paraId="3D073C64" w14:textId="77777777" w:rsidR="00347067" w:rsidRDefault="00347067" w:rsidP="001B76EC">
      <w:pPr>
        <w:pStyle w:val="NormalWeb"/>
        <w:spacing w:before="0" w:beforeAutospacing="0" w:after="0" w:afterAutospacing="0"/>
        <w:rPr>
          <w:rFonts w:ascii="Times New Roman" w:hAnsi="Times New Roman"/>
          <w:sz w:val="24"/>
          <w:szCs w:val="24"/>
        </w:rPr>
      </w:pPr>
      <w:r>
        <w:rPr>
          <w:rFonts w:eastAsia="Arial Unicode MS"/>
          <w:noProof/>
          <w:bdr w:val="nil"/>
        </w:rPr>
        <w:lastRenderedPageBreak/>
        <mc:AlternateContent>
          <mc:Choice Requires="wps">
            <w:drawing>
              <wp:anchor distT="0" distB="0" distL="114300" distR="114300" simplePos="0" relativeHeight="251660288" behindDoc="0" locked="0" layoutInCell="1" allowOverlap="1" wp14:anchorId="1C9529E0" wp14:editId="21743504">
                <wp:simplePos x="0" y="0"/>
                <wp:positionH relativeFrom="column">
                  <wp:posOffset>1267485</wp:posOffset>
                </wp:positionH>
                <wp:positionV relativeFrom="paragraph">
                  <wp:posOffset>569727</wp:posOffset>
                </wp:positionV>
                <wp:extent cx="488315" cy="1837797"/>
                <wp:effectExtent l="0" t="0" r="6985" b="16510"/>
                <wp:wrapNone/>
                <wp:docPr id="294665885" name="Rectangle 91"/>
                <wp:cNvGraphicFramePr/>
                <a:graphic xmlns:a="http://schemas.openxmlformats.org/drawingml/2006/main">
                  <a:graphicData uri="http://schemas.microsoft.com/office/word/2010/wordprocessingShape">
                    <wps:wsp>
                      <wps:cNvSpPr/>
                      <wps:spPr>
                        <a:xfrm>
                          <a:off x="0" y="0"/>
                          <a:ext cx="488315" cy="1837797"/>
                        </a:xfrm>
                        <a:prstGeom prst="rect">
                          <a:avLst/>
                        </a:prstGeom>
                        <a:solidFill>
                          <a:schemeClr val="tx1"/>
                        </a:solidFill>
                        <a:ln w="12700" cap="flat">
                          <a:solidFill>
                            <a:schemeClr val="tx1"/>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D6D94" id="Rectangle 91" o:spid="_x0000_s1026" style="position:absolute;margin-left:99.8pt;margin-top:44.85pt;width:38.45pt;height:14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" fillcolor="black [3213]" strokecolor="black [3213]" strokeweight="1pt">
                <v:textbox inset="1.27mm,1.27mm,1.27mm,1.27mm"/>
              </v:rect>
            </w:pict>
          </mc:Fallback>
        </mc:AlternateContent>
      </w:r>
      <w:r>
        <w:rPr>
          <w:rFonts w:eastAsia="Arial Unicode MS"/>
          <w:noProof/>
          <w:bdr w:val="nil"/>
        </w:rPr>
        <w:drawing>
          <wp:inline distT="0" distB="0" distL="0" distR="0" wp14:anchorId="0222AE9A" wp14:editId="0790FCC0">
            <wp:extent cx="5939155" cy="3349625"/>
            <wp:effectExtent l="0" t="0" r="4445" b="3175"/>
            <wp:docPr id="1033780954" name="Picture 8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 application, table, Exce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155" cy="3349625"/>
                    </a:xfrm>
                    <a:prstGeom prst="rect">
                      <a:avLst/>
                    </a:prstGeom>
                    <a:noFill/>
                    <a:ln>
                      <a:noFill/>
                    </a:ln>
                  </pic:spPr>
                </pic:pic>
              </a:graphicData>
            </a:graphic>
          </wp:inline>
        </w:drawing>
      </w:r>
    </w:p>
    <w:p w14:paraId="59A4A5C3" w14:textId="77777777" w:rsidR="00347067" w:rsidRDefault="00347067" w:rsidP="00347067">
      <w:pPr>
        <w:pStyle w:val="NormalWeb"/>
        <w:spacing w:before="0" w:beforeAutospacing="0" w:after="0" w:afterAutospacing="0"/>
        <w:textAlignment w:val="baseline"/>
        <w:rPr>
          <w:color w:val="000000"/>
        </w:rPr>
      </w:pPr>
      <w:r>
        <w:rPr>
          <w:color w:val="000000"/>
        </w:rPr>
        <w:t>To manually update re-evaluation and progress note due dates, do the following:</w:t>
      </w:r>
    </w:p>
    <w:p w14:paraId="1C781716" w14:textId="77777777" w:rsidR="00347067" w:rsidRDefault="00347067" w:rsidP="00347067">
      <w:pPr>
        <w:pStyle w:val="NormalWeb"/>
        <w:numPr>
          <w:ilvl w:val="0"/>
          <w:numId w:val="17"/>
        </w:numPr>
        <w:spacing w:before="0" w:beforeAutospacing="0" w:after="0" w:afterAutospacing="0"/>
        <w:textAlignment w:val="baseline"/>
        <w:rPr>
          <w:color w:val="000000"/>
        </w:rPr>
      </w:pPr>
      <w:r w:rsidRPr="00C6516B">
        <w:rPr>
          <w:color w:val="000000"/>
        </w:rPr>
        <w:t>Select the name with your mouse:</w:t>
      </w:r>
    </w:p>
    <w:p w14:paraId="461A7A63" w14:textId="77777777" w:rsidR="00347067" w:rsidRDefault="00347067" w:rsidP="00347067">
      <w:pPr>
        <w:pStyle w:val="NormalWeb"/>
        <w:spacing w:before="0" w:beforeAutospacing="0" w:after="0" w:afterAutospacing="0"/>
        <w:textAlignment w:val="baseline"/>
        <w:rPr>
          <w:color w:val="000000"/>
        </w:rPr>
      </w:pPr>
    </w:p>
    <w:p w14:paraId="00D6082D" w14:textId="77777777" w:rsidR="00347067" w:rsidRDefault="00347067" w:rsidP="00347067">
      <w:pPr>
        <w:pStyle w:val="NormalWeb"/>
        <w:spacing w:before="0" w:beforeAutospacing="0" w:after="0" w:afterAutospacing="0"/>
        <w:textAlignment w:val="baseline"/>
        <w:rPr>
          <w:color w:val="000000"/>
        </w:rPr>
      </w:pPr>
      <w:r>
        <w:rPr>
          <w:rFonts w:eastAsia="Arial Unicode MS"/>
          <w:noProof/>
          <w:bdr w:val="nil"/>
        </w:rPr>
        <mc:AlternateContent>
          <mc:Choice Requires="wps">
            <w:drawing>
              <wp:anchor distT="0" distB="0" distL="114300" distR="114300" simplePos="0" relativeHeight="251661312" behindDoc="0" locked="0" layoutInCell="1" allowOverlap="1" wp14:anchorId="603D0B12" wp14:editId="20DEA0A7">
                <wp:simplePos x="0" y="0"/>
                <wp:positionH relativeFrom="column">
                  <wp:posOffset>1068108</wp:posOffset>
                </wp:positionH>
                <wp:positionV relativeFrom="paragraph">
                  <wp:posOffset>932897</wp:posOffset>
                </wp:positionV>
                <wp:extent cx="488887" cy="1883121"/>
                <wp:effectExtent l="0" t="0" r="6985" b="9525"/>
                <wp:wrapNone/>
                <wp:docPr id="519073450" name="Rectangle 91"/>
                <wp:cNvGraphicFramePr/>
                <a:graphic xmlns:a="http://schemas.openxmlformats.org/drawingml/2006/main">
                  <a:graphicData uri="http://schemas.microsoft.com/office/word/2010/wordprocessingShape">
                    <wps:wsp>
                      <wps:cNvSpPr/>
                      <wps:spPr>
                        <a:xfrm>
                          <a:off x="0" y="0"/>
                          <a:ext cx="488887" cy="1883121"/>
                        </a:xfrm>
                        <a:prstGeom prst="rect">
                          <a:avLst/>
                        </a:prstGeom>
                        <a:solidFill>
                          <a:schemeClr val="tx1"/>
                        </a:solidFill>
                        <a:ln w="12700" cap="flat">
                          <a:solidFill>
                            <a:schemeClr val="tx1"/>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56A02" id="Rectangle 91" o:spid="_x0000_s1026" style="position:absolute;margin-left:84.1pt;margin-top:73.45pt;width:38.5pt;height:14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" fillcolor="black [3213]" strokecolor="black [3213]" strokeweight="1pt">
                <v:textbox inset="1.27mm,1.27mm,1.27mm,1.27mm"/>
              </v:rect>
            </w:pict>
          </mc:Fallback>
        </mc:AlternateContent>
      </w:r>
      <w:r>
        <w:rPr>
          <w:rFonts w:eastAsia="Arial Unicode MS"/>
          <w:noProof/>
          <w:bdr w:val="nil"/>
        </w:rPr>
        <w:drawing>
          <wp:inline distT="0" distB="0" distL="0" distR="0" wp14:anchorId="17C5D92C" wp14:editId="1C2930CC">
            <wp:extent cx="5943600" cy="3340735"/>
            <wp:effectExtent l="0" t="0" r="0" b="0"/>
            <wp:docPr id="1920273326" name="Picture 84" descr="Graphical user interface, text,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 text, application, table, Exce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p>
    <w:p w14:paraId="2E046284" w14:textId="77777777" w:rsidR="00347067" w:rsidRDefault="00347067" w:rsidP="00347067">
      <w:pPr>
        <w:pStyle w:val="NormalWeb"/>
        <w:spacing w:before="0" w:beforeAutospacing="0" w:after="0" w:afterAutospacing="0"/>
        <w:textAlignment w:val="baseline"/>
        <w:rPr>
          <w:color w:val="000000"/>
        </w:rPr>
      </w:pPr>
    </w:p>
    <w:p w14:paraId="79443652" w14:textId="77777777" w:rsidR="00347067" w:rsidRDefault="00347067" w:rsidP="00347067">
      <w:pPr>
        <w:pStyle w:val="NormalWeb"/>
        <w:spacing w:before="0" w:beforeAutospacing="0" w:after="0" w:afterAutospacing="0"/>
        <w:textAlignment w:val="baseline"/>
        <w:rPr>
          <w:color w:val="000000"/>
        </w:rPr>
      </w:pPr>
    </w:p>
    <w:p w14:paraId="48E4E15C" w14:textId="77777777" w:rsidR="00347067" w:rsidRDefault="00347067" w:rsidP="00347067">
      <w:pPr>
        <w:pStyle w:val="NormalWeb"/>
        <w:numPr>
          <w:ilvl w:val="0"/>
          <w:numId w:val="17"/>
        </w:numPr>
        <w:spacing w:before="0" w:beforeAutospacing="0" w:after="0" w:afterAutospacing="0"/>
        <w:textAlignment w:val="baseline"/>
        <w:rPr>
          <w:color w:val="000000"/>
        </w:rPr>
      </w:pPr>
      <w:r w:rsidRPr="004945EB">
        <w:rPr>
          <w:color w:val="000000"/>
        </w:rPr>
        <w:lastRenderedPageBreak/>
        <w:t xml:space="preserve">Select </w:t>
      </w:r>
      <w:r w:rsidRPr="004945EB">
        <w:rPr>
          <w:color w:val="000000"/>
          <w:u w:val="single"/>
        </w:rPr>
        <w:t>E</w:t>
      </w:r>
      <w:r w:rsidRPr="004945EB">
        <w:rPr>
          <w:color w:val="000000"/>
        </w:rPr>
        <w:t>dit.  </w:t>
      </w:r>
    </w:p>
    <w:p w14:paraId="0FA66882" w14:textId="77777777" w:rsidR="00347067" w:rsidRDefault="00347067" w:rsidP="00347067">
      <w:pPr>
        <w:pStyle w:val="NormalWeb"/>
        <w:spacing w:before="0" w:beforeAutospacing="0" w:after="0" w:afterAutospacing="0"/>
        <w:textAlignment w:val="baseline"/>
        <w:rPr>
          <w:color w:val="000000"/>
        </w:rPr>
      </w:pPr>
      <w:r>
        <w:rPr>
          <w:rFonts w:eastAsia="Arial Unicode MS"/>
          <w:noProof/>
          <w:bdr w:val="nil"/>
        </w:rPr>
        <mc:AlternateContent>
          <mc:Choice Requires="wps">
            <w:drawing>
              <wp:anchor distT="0" distB="0" distL="114300" distR="114300" simplePos="0" relativeHeight="251662336" behindDoc="0" locked="0" layoutInCell="1" allowOverlap="1" wp14:anchorId="7341C458" wp14:editId="3D1653B0">
                <wp:simplePos x="0" y="0"/>
                <wp:positionH relativeFrom="column">
                  <wp:posOffset>1068070</wp:posOffset>
                </wp:positionH>
                <wp:positionV relativeFrom="paragraph">
                  <wp:posOffset>1148395</wp:posOffset>
                </wp:positionV>
                <wp:extent cx="479834" cy="1837797"/>
                <wp:effectExtent l="0" t="0" r="15875" b="16510"/>
                <wp:wrapNone/>
                <wp:docPr id="504076873" name="Rectangle 91"/>
                <wp:cNvGraphicFramePr/>
                <a:graphic xmlns:a="http://schemas.openxmlformats.org/drawingml/2006/main">
                  <a:graphicData uri="http://schemas.microsoft.com/office/word/2010/wordprocessingShape">
                    <wps:wsp>
                      <wps:cNvSpPr/>
                      <wps:spPr>
                        <a:xfrm>
                          <a:off x="0" y="0"/>
                          <a:ext cx="479834" cy="1837797"/>
                        </a:xfrm>
                        <a:prstGeom prst="rect">
                          <a:avLst/>
                        </a:prstGeom>
                        <a:solidFill>
                          <a:schemeClr val="tx1"/>
                        </a:solidFill>
                        <a:ln w="12700" cap="flat">
                          <a:solidFill>
                            <a:schemeClr val="tx1"/>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964FC" id="Rectangle 91" o:spid="_x0000_s1026" style="position:absolute;margin-left:84.1pt;margin-top:90.4pt;width:37.8pt;height:14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" fillcolor="black [3213]" strokecolor="black [3213]" strokeweight="1pt">
                <v:textbox inset="1.27mm,1.27mm,1.27mm,1.27mm"/>
              </v:rect>
            </w:pict>
          </mc:Fallback>
        </mc:AlternateContent>
      </w:r>
      <w:r>
        <w:rPr>
          <w:rFonts w:eastAsia="Arial Unicode MS"/>
          <w:noProof/>
          <w:bdr w:val="nil"/>
        </w:rPr>
        <mc:AlternateContent>
          <mc:Choice Requires="wps">
            <w:drawing>
              <wp:anchor distT="0" distB="0" distL="114300" distR="114300" simplePos="0" relativeHeight="251663360" behindDoc="0" locked="0" layoutInCell="1" allowOverlap="1" wp14:anchorId="1C955A2F" wp14:editId="28B18F59">
                <wp:simplePos x="0" y="0"/>
                <wp:positionH relativeFrom="column">
                  <wp:posOffset>1547061</wp:posOffset>
                </wp:positionH>
                <wp:positionV relativeFrom="paragraph">
                  <wp:posOffset>631064</wp:posOffset>
                </wp:positionV>
                <wp:extent cx="3069125" cy="208229"/>
                <wp:effectExtent l="0" t="0" r="17145" b="8255"/>
                <wp:wrapNone/>
                <wp:docPr id="1863596964" name="Rectangle 91"/>
                <wp:cNvGraphicFramePr/>
                <a:graphic xmlns:a="http://schemas.openxmlformats.org/drawingml/2006/main">
                  <a:graphicData uri="http://schemas.microsoft.com/office/word/2010/wordprocessingShape">
                    <wps:wsp>
                      <wps:cNvSpPr/>
                      <wps:spPr>
                        <a:xfrm>
                          <a:off x="0" y="0"/>
                          <a:ext cx="3069125" cy="208229"/>
                        </a:xfrm>
                        <a:prstGeom prst="rect">
                          <a:avLst/>
                        </a:prstGeom>
                        <a:solidFill>
                          <a:schemeClr val="tx1"/>
                        </a:solidFill>
                        <a:ln w="12700" cap="flat">
                          <a:solidFill>
                            <a:schemeClr val="tx1"/>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B2737" id="Rectangle 91" o:spid="_x0000_s1026" style="position:absolute;margin-left:121.8pt;margin-top:49.7pt;width:241.65pt;height:1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" fillcolor="black [3213]" strokecolor="black [3213]" strokeweight="1pt">
                <v:textbox inset="1.27mm,1.27mm,1.27mm,1.27mm"/>
              </v:rect>
            </w:pict>
          </mc:Fallback>
        </mc:AlternateContent>
      </w:r>
      <w:r>
        <w:rPr>
          <w:rFonts w:eastAsia="Arial Unicode MS"/>
          <w:noProof/>
          <w:bdr w:val="nil"/>
        </w:rPr>
        <w:drawing>
          <wp:inline distT="0" distB="0" distL="0" distR="0" wp14:anchorId="3ED50DBE" wp14:editId="0E7D05A6">
            <wp:extent cx="5943600" cy="3338830"/>
            <wp:effectExtent l="0" t="0" r="0" b="1270"/>
            <wp:docPr id="40773971" name="Picture 8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38830"/>
                    </a:xfrm>
                    <a:prstGeom prst="rect">
                      <a:avLst/>
                    </a:prstGeom>
                    <a:noFill/>
                    <a:ln>
                      <a:noFill/>
                    </a:ln>
                  </pic:spPr>
                </pic:pic>
              </a:graphicData>
            </a:graphic>
          </wp:inline>
        </w:drawing>
      </w:r>
    </w:p>
    <w:p w14:paraId="7E03EDC8" w14:textId="047AF8B6" w:rsidR="00347067" w:rsidRPr="004945EB" w:rsidRDefault="00347067" w:rsidP="00347067">
      <w:pPr>
        <w:pStyle w:val="NormalWeb"/>
        <w:numPr>
          <w:ilvl w:val="0"/>
          <w:numId w:val="17"/>
        </w:numPr>
        <w:spacing w:before="0" w:beforeAutospacing="0" w:after="0" w:afterAutospacing="0"/>
        <w:textAlignment w:val="baseline"/>
        <w:rPr>
          <w:color w:val="000000"/>
        </w:rPr>
      </w:pPr>
      <w:r w:rsidRPr="004945EB">
        <w:rPr>
          <w:color w:val="000000"/>
        </w:rPr>
        <w:t>Enter the Progress Report Next Due date</w:t>
      </w:r>
      <w:r w:rsidR="00855155">
        <w:rPr>
          <w:color w:val="000000"/>
        </w:rPr>
        <w:t xml:space="preserve"> </w:t>
      </w:r>
      <w:r w:rsidRPr="004945EB">
        <w:rPr>
          <w:color w:val="000000"/>
        </w:rPr>
        <w:t>based on the POC dates</w:t>
      </w:r>
      <w:r w:rsidR="00855155">
        <w:rPr>
          <w:color w:val="000000"/>
        </w:rPr>
        <w:t xml:space="preserve"> (6 months from evaluation date). </w:t>
      </w:r>
      <w:r w:rsidRPr="004945EB">
        <w:rPr>
          <w:color w:val="000000"/>
        </w:rPr>
        <w:t> </w:t>
      </w:r>
    </w:p>
    <w:p w14:paraId="2D9EA96C" w14:textId="01D9900C" w:rsidR="004A32C6" w:rsidRPr="00A77DBB" w:rsidRDefault="004A32C6" w:rsidP="004A32C6">
      <w:pPr>
        <w:pStyle w:val="Footer"/>
        <w:rPr>
          <w:rFonts w:ascii="Helvetica" w:hAnsi="Helvetica" w:cstheme="majorHAnsi"/>
          <w:sz w:val="22"/>
          <w:szCs w:val="22"/>
        </w:rPr>
      </w:pPr>
    </w:p>
    <w:p w14:paraId="46A53A75" w14:textId="673F69D9" w:rsidR="00CD33EC" w:rsidRDefault="009A2097" w:rsidP="00CD33EC">
      <w:pPr>
        <w:pStyle w:val="Heading1"/>
      </w:pPr>
      <w:bookmarkStart w:id="1" w:name="_Toc141190777"/>
      <w:r>
        <w:t>Appointment and Note Type</w:t>
      </w:r>
      <w:bookmarkEnd w:id="1"/>
    </w:p>
    <w:p w14:paraId="5E6A60AF" w14:textId="03258615" w:rsidR="00E67EC0" w:rsidRDefault="00EA18C1">
      <w:pPr>
        <w:pStyle w:val="BodyA"/>
        <w:numPr>
          <w:ilvl w:val="0"/>
          <w:numId w:val="4"/>
        </w:numPr>
      </w:pPr>
      <w:r>
        <w:t xml:space="preserve">You may change the appointment type in Raintree prior to checking in the appointment if you wish; you may still have to change the Note Type once opening the EMR. This is ONLY if you are charting the Progress Note in lieu of a treatment note for that session. </w:t>
      </w:r>
    </w:p>
    <w:p w14:paraId="29AB81AF" w14:textId="1BDCDA5B" w:rsidR="00EA18C1" w:rsidRPr="00EA18C1" w:rsidRDefault="00EA18C1">
      <w:pPr>
        <w:pStyle w:val="BodyA"/>
        <w:numPr>
          <w:ilvl w:val="0"/>
          <w:numId w:val="4"/>
        </w:numPr>
      </w:pPr>
      <w:r>
        <w:t xml:space="preserve">Right click on the appointment in Raintree, select Edit. Then change the “Type” to progress note, available in the </w:t>
      </w:r>
      <w:r w:rsidR="00827A26">
        <w:t>drop-down</w:t>
      </w:r>
      <w:r>
        <w:t xml:space="preserve"> list. This should turn the appointment RED. </w:t>
      </w:r>
    </w:p>
    <w:p w14:paraId="339ADA9D" w14:textId="4DB635D4" w:rsidR="00EA18C1" w:rsidRDefault="00EA18C1" w:rsidP="00EA18C1">
      <w:pPr>
        <w:pStyle w:val="ListParagraph"/>
        <w:ind w:left="360"/>
        <w:rPr>
          <w:rFonts w:asciiTheme="majorHAnsi" w:hAnsiTheme="majorHAnsi" w:cstheme="majorHAnsi"/>
          <w:sz w:val="22"/>
          <w:szCs w:val="22"/>
        </w:rPr>
      </w:pPr>
    </w:p>
    <w:p w14:paraId="5F971D71" w14:textId="77777777" w:rsidR="00EA18C1" w:rsidRPr="00EA18C1" w:rsidRDefault="00EA18C1" w:rsidP="00EA18C1">
      <w:pPr>
        <w:pStyle w:val="ListParagraph"/>
        <w:ind w:left="360"/>
        <w:rPr>
          <w:rFonts w:asciiTheme="majorHAnsi" w:hAnsiTheme="majorHAnsi" w:cstheme="majorHAnsi"/>
          <w:sz w:val="22"/>
          <w:szCs w:val="22"/>
        </w:rPr>
      </w:pPr>
    </w:p>
    <w:p w14:paraId="56C180D1" w14:textId="77777777" w:rsidR="00EA18C1" w:rsidRPr="00EA18C1" w:rsidRDefault="00EA18C1" w:rsidP="00EA18C1">
      <w:pPr>
        <w:pStyle w:val="ListParagraph"/>
        <w:ind w:left="360"/>
        <w:rPr>
          <w:rFonts w:asciiTheme="majorHAnsi" w:hAnsiTheme="majorHAnsi" w:cstheme="majorHAnsi"/>
          <w:sz w:val="22"/>
          <w:szCs w:val="22"/>
        </w:rPr>
      </w:pPr>
      <w:r>
        <w:rPr>
          <w:noProof/>
        </w:rPr>
        <w:lastRenderedPageBreak/>
        <w:drawing>
          <wp:inline distT="0" distB="0" distL="0" distR="0" wp14:anchorId="06A4FC47" wp14:editId="026ED3C3">
            <wp:extent cx="5939790" cy="3339465"/>
            <wp:effectExtent l="0" t="0" r="381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5877AC37" w14:textId="77777777" w:rsidR="00EA18C1" w:rsidRPr="00EA18C1" w:rsidRDefault="00EA18C1" w:rsidP="00EA18C1">
      <w:pPr>
        <w:pStyle w:val="ListParagraph"/>
        <w:rPr>
          <w:rFonts w:asciiTheme="majorHAnsi" w:hAnsiTheme="majorHAnsi" w:cstheme="majorHAnsi"/>
          <w:sz w:val="22"/>
          <w:szCs w:val="22"/>
        </w:rPr>
      </w:pPr>
    </w:p>
    <w:p w14:paraId="02168F1A" w14:textId="1B425D7C" w:rsidR="00EA18C1" w:rsidRPr="00EA18C1" w:rsidRDefault="00EA18C1" w:rsidP="00EA18C1">
      <w:pPr>
        <w:pStyle w:val="ListParagraph"/>
        <w:ind w:left="360"/>
        <w:rPr>
          <w:rFonts w:asciiTheme="majorHAnsi" w:hAnsiTheme="majorHAnsi" w:cstheme="majorHAnsi"/>
          <w:sz w:val="22"/>
          <w:szCs w:val="22"/>
        </w:rPr>
      </w:pPr>
      <w:r>
        <w:rPr>
          <w:noProof/>
        </w:rPr>
        <w:drawing>
          <wp:inline distT="0" distB="0" distL="0" distR="0" wp14:anchorId="70BE9A82" wp14:editId="5B3A4FAF">
            <wp:extent cx="2504440" cy="2783205"/>
            <wp:effectExtent l="0" t="0" r="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4440" cy="2783205"/>
                    </a:xfrm>
                    <a:prstGeom prst="rect">
                      <a:avLst/>
                    </a:prstGeom>
                    <a:noFill/>
                    <a:ln>
                      <a:noFill/>
                    </a:ln>
                  </pic:spPr>
                </pic:pic>
              </a:graphicData>
            </a:graphic>
          </wp:inline>
        </w:drawing>
      </w:r>
      <w:r w:rsidRPr="00EA18C1">
        <w:rPr>
          <w:rFonts w:asciiTheme="majorHAnsi" w:hAnsiTheme="majorHAnsi" w:cstheme="majorHAnsi"/>
          <w:sz w:val="22"/>
          <w:szCs w:val="22"/>
        </w:rPr>
        <w:t xml:space="preserve">            </w:t>
      </w:r>
      <w:r>
        <w:rPr>
          <w:noProof/>
        </w:rPr>
        <w:drawing>
          <wp:inline distT="0" distB="0" distL="0" distR="0" wp14:anchorId="670FD10D" wp14:editId="64D3CFD0">
            <wp:extent cx="2496820" cy="2778125"/>
            <wp:effectExtent l="0" t="0" r="0" b="3175"/>
            <wp:docPr id="45" name="Picture 4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6820" cy="2778125"/>
                    </a:xfrm>
                    <a:prstGeom prst="rect">
                      <a:avLst/>
                    </a:prstGeom>
                    <a:noFill/>
                    <a:ln>
                      <a:noFill/>
                    </a:ln>
                  </pic:spPr>
                </pic:pic>
              </a:graphicData>
            </a:graphic>
          </wp:inline>
        </w:drawing>
      </w:r>
    </w:p>
    <w:p w14:paraId="367C991C" w14:textId="77777777" w:rsidR="00EA18C1" w:rsidRPr="00EA18C1" w:rsidRDefault="00EA18C1" w:rsidP="00EA18C1">
      <w:pPr>
        <w:pStyle w:val="ListParagraph"/>
        <w:rPr>
          <w:rFonts w:asciiTheme="majorHAnsi" w:hAnsiTheme="majorHAnsi" w:cstheme="majorHAnsi"/>
          <w:sz w:val="22"/>
          <w:szCs w:val="22"/>
        </w:rPr>
      </w:pPr>
    </w:p>
    <w:p w14:paraId="650A97A5" w14:textId="1041EB39" w:rsidR="00EA18C1" w:rsidRPr="00EA18C1" w:rsidRDefault="00EA18C1" w:rsidP="00EA18C1">
      <w:pPr>
        <w:pStyle w:val="ListParagraph"/>
        <w:ind w:left="360"/>
        <w:rPr>
          <w:rFonts w:asciiTheme="majorHAnsi" w:hAnsiTheme="majorHAnsi" w:cstheme="majorHAnsi"/>
          <w:sz w:val="22"/>
          <w:szCs w:val="22"/>
        </w:rPr>
      </w:pPr>
      <w:r>
        <w:rPr>
          <w:noProof/>
        </w:rPr>
        <w:lastRenderedPageBreak/>
        <w:drawing>
          <wp:inline distT="0" distB="0" distL="0" distR="0" wp14:anchorId="4BE9A26D" wp14:editId="2B1FE94F">
            <wp:extent cx="5943600" cy="3343275"/>
            <wp:effectExtent l="0" t="0" r="0" b="9525"/>
            <wp:docPr id="48" name="Picture 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email&#10;&#10;Description automatically generated"/>
                    <pic:cNvPicPr/>
                  </pic:nvPicPr>
                  <pic:blipFill>
                    <a:blip r:embed="rId15"/>
                    <a:stretch>
                      <a:fillRect/>
                    </a:stretch>
                  </pic:blipFill>
                  <pic:spPr>
                    <a:xfrm>
                      <a:off x="0" y="0"/>
                      <a:ext cx="5943600" cy="3343275"/>
                    </a:xfrm>
                    <a:prstGeom prst="rect">
                      <a:avLst/>
                    </a:prstGeom>
                  </pic:spPr>
                </pic:pic>
              </a:graphicData>
            </a:graphic>
          </wp:inline>
        </w:drawing>
      </w:r>
    </w:p>
    <w:p w14:paraId="626888EE" w14:textId="77777777" w:rsidR="00EA18C1" w:rsidRDefault="00EA18C1" w:rsidP="00EA18C1">
      <w:pPr>
        <w:pStyle w:val="ListParagraph"/>
      </w:pPr>
    </w:p>
    <w:p w14:paraId="773079D1" w14:textId="46583E87" w:rsidR="00EA18C1" w:rsidRDefault="00EA18C1" w:rsidP="00855155">
      <w:pPr>
        <w:pStyle w:val="BodyA"/>
        <w:numPr>
          <w:ilvl w:val="0"/>
          <w:numId w:val="4"/>
        </w:numPr>
      </w:pPr>
      <w:r>
        <w:t xml:space="preserve">If completing a Progress Note outside a treatment session, you can also go into the patient chart and hit A to add under Visit History, then select Long-Term Therapy Note. When it populates the note going forward on the upper </w:t>
      </w:r>
      <w:r w:rsidR="00855155">
        <w:t>right-hand</w:t>
      </w:r>
      <w:r>
        <w:t xml:space="preserve"> side you will then need to change the Note Type to Progress Note and then under that make sure you add from the dropdown SLT Standard.  You will not assign charges to this note type if it is not completed during a treatment session</w:t>
      </w:r>
    </w:p>
    <w:p w14:paraId="1702AA46" w14:textId="0B99AF08" w:rsidR="00EA18C1" w:rsidRDefault="00EA18C1" w:rsidP="00EA18C1">
      <w:pPr>
        <w:pStyle w:val="BodyA"/>
        <w:ind w:left="360"/>
      </w:pPr>
      <w:r>
        <w:rPr>
          <w:noProof/>
        </w:rPr>
        <w:lastRenderedPageBreak/>
        <w:drawing>
          <wp:inline distT="0" distB="0" distL="0" distR="0" wp14:anchorId="09F6F288" wp14:editId="61C30FC7">
            <wp:extent cx="5943600" cy="3291840"/>
            <wp:effectExtent l="0" t="0" r="0" b="0"/>
            <wp:docPr id="49"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9" name="officeArt object" descr="Graphical user interface, application&#10;&#10;Description automatically generated"/>
                    <pic:cNvPicPr>
                      <a:picLocks noChangeAspect="1"/>
                    </pic:cNvPicPr>
                  </pic:nvPicPr>
                  <pic:blipFill>
                    <a:blip r:embed="rId16"/>
                    <a:stretch>
                      <a:fillRect/>
                    </a:stretch>
                  </pic:blipFill>
                  <pic:spPr>
                    <a:xfrm>
                      <a:off x="0" y="0"/>
                      <a:ext cx="5943600" cy="3291840"/>
                    </a:xfrm>
                    <a:prstGeom prst="rect">
                      <a:avLst/>
                    </a:prstGeom>
                    <a:ln w="12700" cap="flat">
                      <a:noFill/>
                      <a:miter lim="400000"/>
                    </a:ln>
                    <a:effectLst/>
                  </pic:spPr>
                </pic:pic>
              </a:graphicData>
            </a:graphic>
          </wp:inline>
        </w:drawing>
      </w:r>
    </w:p>
    <w:p w14:paraId="21DC71AB" w14:textId="77777777" w:rsidR="00C20DD2" w:rsidRDefault="00C20DD2" w:rsidP="00EA18C1">
      <w:pPr>
        <w:pStyle w:val="BodyA"/>
        <w:ind w:left="360"/>
      </w:pPr>
    </w:p>
    <w:p w14:paraId="5C4B07E2" w14:textId="77777777" w:rsidR="00EA18C1" w:rsidRDefault="00EA18C1" w:rsidP="00EA18C1">
      <w:pPr>
        <w:pStyle w:val="BodyA"/>
        <w:ind w:left="360"/>
      </w:pPr>
      <w:r>
        <w:rPr>
          <w:noProof/>
        </w:rPr>
        <w:drawing>
          <wp:inline distT="0" distB="0" distL="0" distR="0" wp14:anchorId="1341289D" wp14:editId="45BFCCA0">
            <wp:extent cx="5934075" cy="3333750"/>
            <wp:effectExtent l="0" t="0" r="0" b="0"/>
            <wp:docPr id="50"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0" name="officeArt object" descr="Graphical user interface, application&#10;&#10;Description automatically generated"/>
                    <pic:cNvPicPr>
                      <a:picLocks noChangeAspect="1"/>
                    </pic:cNvPicPr>
                  </pic:nvPicPr>
                  <pic:blipFill>
                    <a:blip r:embed="rId17"/>
                    <a:stretch>
                      <a:fillRect/>
                    </a:stretch>
                  </pic:blipFill>
                  <pic:spPr>
                    <a:xfrm>
                      <a:off x="0" y="0"/>
                      <a:ext cx="5934075" cy="3333750"/>
                    </a:xfrm>
                    <a:prstGeom prst="rect">
                      <a:avLst/>
                    </a:prstGeom>
                    <a:ln w="12700" cap="flat">
                      <a:noFill/>
                      <a:miter lim="400000"/>
                    </a:ln>
                    <a:effectLst/>
                  </pic:spPr>
                </pic:pic>
              </a:graphicData>
            </a:graphic>
          </wp:inline>
        </w:drawing>
      </w:r>
    </w:p>
    <w:p w14:paraId="457A5BBE" w14:textId="77777777" w:rsidR="00EA18C1" w:rsidRDefault="00EA18C1" w:rsidP="00EA18C1">
      <w:pPr>
        <w:pStyle w:val="BodyA"/>
        <w:ind w:left="360"/>
      </w:pPr>
    </w:p>
    <w:p w14:paraId="021E5E6B" w14:textId="21016399" w:rsidR="00EA18C1" w:rsidRDefault="00EA18C1" w:rsidP="00EA18C1">
      <w:pPr>
        <w:pStyle w:val="BodyA"/>
        <w:ind w:left="360"/>
      </w:pPr>
      <w:r>
        <w:rPr>
          <w:noProof/>
        </w:rPr>
        <w:lastRenderedPageBreak/>
        <w:drawing>
          <wp:inline distT="0" distB="0" distL="0" distR="0" wp14:anchorId="6A19FBCD" wp14:editId="01DDD3F9">
            <wp:extent cx="5943600" cy="3291840"/>
            <wp:effectExtent l="0" t="0" r="0" b="0"/>
            <wp:docPr id="51"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1" name="officeArt object" descr="Graphical user interface, application&#10;&#10;Description automatically generated"/>
                    <pic:cNvPicPr>
                      <a:picLocks noChangeAspect="1"/>
                    </pic:cNvPicPr>
                  </pic:nvPicPr>
                  <pic:blipFill>
                    <a:blip r:embed="rId18"/>
                    <a:stretch>
                      <a:fillRect/>
                    </a:stretch>
                  </pic:blipFill>
                  <pic:spPr>
                    <a:xfrm>
                      <a:off x="0" y="0"/>
                      <a:ext cx="5943600" cy="3291840"/>
                    </a:xfrm>
                    <a:prstGeom prst="rect">
                      <a:avLst/>
                    </a:prstGeom>
                    <a:ln w="12700" cap="flat">
                      <a:noFill/>
                      <a:miter lim="400000"/>
                    </a:ln>
                    <a:effectLst/>
                  </pic:spPr>
                </pic:pic>
              </a:graphicData>
            </a:graphic>
          </wp:inline>
        </w:drawing>
      </w:r>
    </w:p>
    <w:p w14:paraId="4D569A15" w14:textId="77777777" w:rsidR="00C20DD2" w:rsidRDefault="00C20DD2" w:rsidP="00EA18C1">
      <w:pPr>
        <w:pStyle w:val="BodyA"/>
        <w:ind w:left="360"/>
      </w:pPr>
    </w:p>
    <w:p w14:paraId="6218F2E7" w14:textId="77777777" w:rsidR="00EA18C1" w:rsidRDefault="00EA18C1" w:rsidP="00EA18C1">
      <w:pPr>
        <w:pStyle w:val="BodyA"/>
        <w:ind w:left="360"/>
      </w:pPr>
      <w:r>
        <w:rPr>
          <w:noProof/>
        </w:rPr>
        <w:drawing>
          <wp:inline distT="0" distB="0" distL="0" distR="0" wp14:anchorId="3619AB88" wp14:editId="11D66378">
            <wp:extent cx="5934075" cy="3333750"/>
            <wp:effectExtent l="0" t="0" r="0" b="0"/>
            <wp:docPr id="52"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a:picLocks noChangeAspect="1"/>
                    </pic:cNvPicPr>
                  </pic:nvPicPr>
                  <pic:blipFill>
                    <a:blip r:embed="rId19"/>
                    <a:stretch>
                      <a:fillRect/>
                    </a:stretch>
                  </pic:blipFill>
                  <pic:spPr>
                    <a:xfrm>
                      <a:off x="0" y="0"/>
                      <a:ext cx="5934075" cy="3333750"/>
                    </a:xfrm>
                    <a:prstGeom prst="rect">
                      <a:avLst/>
                    </a:prstGeom>
                    <a:ln w="12700" cap="flat">
                      <a:noFill/>
                      <a:miter lim="400000"/>
                    </a:ln>
                    <a:effectLst/>
                  </pic:spPr>
                </pic:pic>
              </a:graphicData>
            </a:graphic>
          </wp:inline>
        </w:drawing>
      </w:r>
    </w:p>
    <w:p w14:paraId="722B856C" w14:textId="0345CB07" w:rsidR="00EA18C1" w:rsidRDefault="00EA18C1">
      <w:pPr>
        <w:pStyle w:val="BodyA"/>
        <w:numPr>
          <w:ilvl w:val="0"/>
          <w:numId w:val="4"/>
        </w:numPr>
      </w:pPr>
      <w:r>
        <w:t>Assign charges only if you made the weekly treatment session the Progress Note; if you did it separately via the client chart, there will be no visit/no service ticket selected so charges are not enabled</w:t>
      </w:r>
    </w:p>
    <w:p w14:paraId="278A7834" w14:textId="06322043" w:rsidR="00EA18C1" w:rsidRDefault="00EA18C1" w:rsidP="00EA18C1">
      <w:pPr>
        <w:pStyle w:val="BodyA"/>
      </w:pPr>
    </w:p>
    <w:p w14:paraId="0AAA7A99" w14:textId="77777777" w:rsidR="00EA18C1" w:rsidRDefault="00EA18C1" w:rsidP="00855155">
      <w:pPr>
        <w:pStyle w:val="BodyA"/>
      </w:pPr>
    </w:p>
    <w:p w14:paraId="492DE485" w14:textId="77777777" w:rsidR="00EA18C1" w:rsidRDefault="00EA18C1" w:rsidP="00EA18C1">
      <w:pPr>
        <w:pStyle w:val="BodyA"/>
        <w:ind w:left="360"/>
      </w:pPr>
      <w:r>
        <w:t>*********************************DURING SESSION WITH CHARGES*************************</w:t>
      </w:r>
    </w:p>
    <w:p w14:paraId="00A4B137" w14:textId="77777777" w:rsidR="00EA18C1" w:rsidRDefault="00EA18C1" w:rsidP="00EA18C1">
      <w:pPr>
        <w:pStyle w:val="BodyA"/>
        <w:ind w:left="360"/>
      </w:pPr>
      <w:r>
        <w:rPr>
          <w:noProof/>
        </w:rPr>
        <w:drawing>
          <wp:inline distT="0" distB="0" distL="0" distR="0" wp14:anchorId="68B29BA7" wp14:editId="270A4430">
            <wp:extent cx="5943600" cy="3291840"/>
            <wp:effectExtent l="0" t="0" r="0" b="0"/>
            <wp:docPr id="53"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3" name="officeArt object" descr="Graphical user interface, application&#10;&#10;Description automatically generated"/>
                    <pic:cNvPicPr>
                      <a:picLocks noChangeAspect="1"/>
                    </pic:cNvPicPr>
                  </pic:nvPicPr>
                  <pic:blipFill>
                    <a:blip r:embed="rId20"/>
                    <a:stretch>
                      <a:fillRect/>
                    </a:stretch>
                  </pic:blipFill>
                  <pic:spPr>
                    <a:xfrm>
                      <a:off x="0" y="0"/>
                      <a:ext cx="5943600" cy="3291840"/>
                    </a:xfrm>
                    <a:prstGeom prst="rect">
                      <a:avLst/>
                    </a:prstGeom>
                    <a:ln w="12700" cap="flat">
                      <a:noFill/>
                      <a:miter lim="400000"/>
                    </a:ln>
                    <a:effectLst/>
                  </pic:spPr>
                </pic:pic>
              </a:graphicData>
            </a:graphic>
          </wp:inline>
        </w:drawing>
      </w:r>
    </w:p>
    <w:p w14:paraId="492F37DD" w14:textId="77777777" w:rsidR="00EA18C1" w:rsidRDefault="00EA18C1" w:rsidP="00EA18C1">
      <w:pPr>
        <w:pStyle w:val="BodyA"/>
        <w:ind w:left="360"/>
      </w:pPr>
    </w:p>
    <w:p w14:paraId="337EEB8F" w14:textId="77777777" w:rsidR="00EA18C1" w:rsidRDefault="00EA18C1" w:rsidP="00EA18C1">
      <w:pPr>
        <w:pStyle w:val="BodyA"/>
        <w:ind w:left="360"/>
      </w:pPr>
    </w:p>
    <w:p w14:paraId="271F9CD3" w14:textId="77777777" w:rsidR="00EA18C1" w:rsidRDefault="00EA18C1" w:rsidP="00EA18C1">
      <w:pPr>
        <w:pStyle w:val="BodyA"/>
        <w:ind w:left="360"/>
      </w:pPr>
      <w:r>
        <w:t>*******************************OUT OF SESSION, NO CHARGES********************************</w:t>
      </w:r>
    </w:p>
    <w:p w14:paraId="03F2A005" w14:textId="42638B13" w:rsidR="00EA18C1" w:rsidRDefault="00EA18C1" w:rsidP="00855155">
      <w:pPr>
        <w:pStyle w:val="BodyA"/>
        <w:ind w:left="360"/>
      </w:pPr>
      <w:r>
        <w:rPr>
          <w:noProof/>
        </w:rPr>
        <w:drawing>
          <wp:inline distT="0" distB="0" distL="0" distR="0" wp14:anchorId="4FE6BC34" wp14:editId="61CEFDC4">
            <wp:extent cx="5934075" cy="3333750"/>
            <wp:effectExtent l="0" t="0" r="0" b="0"/>
            <wp:docPr id="54"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4" name="officeArt object" descr="Graphical user interface, application&#10;&#10;Description automatically generated"/>
                    <pic:cNvPicPr>
                      <a:picLocks noChangeAspect="1"/>
                    </pic:cNvPicPr>
                  </pic:nvPicPr>
                  <pic:blipFill>
                    <a:blip r:embed="rId21"/>
                    <a:stretch>
                      <a:fillRect/>
                    </a:stretch>
                  </pic:blipFill>
                  <pic:spPr>
                    <a:xfrm>
                      <a:off x="0" y="0"/>
                      <a:ext cx="5934075" cy="3333750"/>
                    </a:xfrm>
                    <a:prstGeom prst="rect">
                      <a:avLst/>
                    </a:prstGeom>
                    <a:ln w="12700" cap="flat">
                      <a:noFill/>
                      <a:miter lim="400000"/>
                    </a:ln>
                    <a:effectLst/>
                  </pic:spPr>
                </pic:pic>
              </a:graphicData>
            </a:graphic>
          </wp:inline>
        </w:drawing>
      </w:r>
    </w:p>
    <w:p w14:paraId="0DF1A295" w14:textId="77777777" w:rsidR="00EA18C1" w:rsidRDefault="00EA18C1">
      <w:pPr>
        <w:pStyle w:val="BodyA"/>
        <w:numPr>
          <w:ilvl w:val="0"/>
          <w:numId w:val="4"/>
        </w:numPr>
      </w:pPr>
      <w:r>
        <w:lastRenderedPageBreak/>
        <w:t>Print any necessary documents to complete (protocols, questionnaires etc. as a part of progress note preparations, if warranted)</w:t>
      </w:r>
    </w:p>
    <w:p w14:paraId="4F90A96F" w14:textId="138E948C" w:rsidR="00643742" w:rsidRDefault="00643742">
      <w:pPr>
        <w:pStyle w:val="BodyA"/>
        <w:ind w:left="360"/>
      </w:pPr>
    </w:p>
    <w:p w14:paraId="3545F47A" w14:textId="6B045275" w:rsidR="00643742" w:rsidRPr="00D36D8F" w:rsidRDefault="006D28EC" w:rsidP="00CD33EC">
      <w:pPr>
        <w:pStyle w:val="Heading1"/>
      </w:pPr>
      <w:bookmarkStart w:id="2" w:name="_Toc141190778"/>
      <w:r>
        <w:t xml:space="preserve">Drafting </w:t>
      </w:r>
      <w:r w:rsidR="007F79CF">
        <w:t>Progress Note</w:t>
      </w:r>
      <w:r>
        <w:t xml:space="preserve"> in</w:t>
      </w:r>
      <w:r w:rsidR="00A91756">
        <w:t xml:space="preserve"> EMR System</w:t>
      </w:r>
      <w:r w:rsidR="007F79CF">
        <w:t>- Progress Note Tab</w:t>
      </w:r>
      <w:bookmarkEnd w:id="2"/>
    </w:p>
    <w:p w14:paraId="7617C111" w14:textId="03BAF2B8" w:rsidR="007F79CF" w:rsidRDefault="00242087" w:rsidP="00242087">
      <w:pPr>
        <w:pStyle w:val="BodyA"/>
        <w:numPr>
          <w:ilvl w:val="0"/>
          <w:numId w:val="8"/>
        </w:numPr>
      </w:pPr>
      <w:r>
        <w:t xml:space="preserve">Include information </w:t>
      </w:r>
      <w:r w:rsidR="007F79CF">
        <w:t>across the following:</w:t>
      </w:r>
    </w:p>
    <w:p w14:paraId="73D10320" w14:textId="7AB37614" w:rsidR="00242087" w:rsidRDefault="00242087" w:rsidP="00242087">
      <w:pPr>
        <w:pStyle w:val="BodyA"/>
        <w:numPr>
          <w:ilvl w:val="1"/>
          <w:numId w:val="8"/>
        </w:numPr>
      </w:pPr>
      <w:r>
        <w:t>Strengths and Family Strengths</w:t>
      </w:r>
    </w:p>
    <w:p w14:paraId="30242707" w14:textId="733BDFF9" w:rsidR="00242087" w:rsidRDefault="00242087" w:rsidP="00242087">
      <w:pPr>
        <w:pStyle w:val="BodyA"/>
        <w:numPr>
          <w:ilvl w:val="1"/>
          <w:numId w:val="8"/>
        </w:numPr>
      </w:pPr>
      <w:r>
        <w:t xml:space="preserve">Status/Attendance </w:t>
      </w:r>
    </w:p>
    <w:p w14:paraId="7F0FB8E2" w14:textId="3C0A7D0A" w:rsidR="00242087" w:rsidRDefault="00242087" w:rsidP="00242087">
      <w:pPr>
        <w:pStyle w:val="BodyA"/>
        <w:numPr>
          <w:ilvl w:val="1"/>
          <w:numId w:val="8"/>
        </w:numPr>
      </w:pPr>
      <w:r>
        <w:t xml:space="preserve">Assessment </w:t>
      </w:r>
    </w:p>
    <w:p w14:paraId="5EA14614" w14:textId="77777777" w:rsidR="007F79CF" w:rsidRDefault="007F79CF" w:rsidP="007F79CF">
      <w:pPr>
        <w:pStyle w:val="BodyA"/>
      </w:pPr>
      <w:r>
        <w:rPr>
          <w:noProof/>
        </w:rPr>
        <w:drawing>
          <wp:inline distT="0" distB="0" distL="0" distR="0" wp14:anchorId="2EE81820" wp14:editId="18F245DD">
            <wp:extent cx="5934075" cy="3333750"/>
            <wp:effectExtent l="0" t="0" r="0" b="0"/>
            <wp:docPr id="1073741834"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4" name="officeArt object" descr="Graphical user interface, application&#10;&#10;Description automatically generated"/>
                    <pic:cNvPicPr>
                      <a:picLocks noChangeAspect="1"/>
                    </pic:cNvPicPr>
                  </pic:nvPicPr>
                  <pic:blipFill>
                    <a:blip r:embed="rId22"/>
                    <a:stretch>
                      <a:fillRect/>
                    </a:stretch>
                  </pic:blipFill>
                  <pic:spPr>
                    <a:xfrm>
                      <a:off x="0" y="0"/>
                      <a:ext cx="5934075" cy="3333750"/>
                    </a:xfrm>
                    <a:prstGeom prst="rect">
                      <a:avLst/>
                    </a:prstGeom>
                    <a:ln w="12700" cap="flat">
                      <a:noFill/>
                      <a:miter lim="400000"/>
                    </a:ln>
                    <a:effectLst/>
                  </pic:spPr>
                </pic:pic>
              </a:graphicData>
            </a:graphic>
          </wp:inline>
        </w:drawing>
      </w:r>
    </w:p>
    <w:p w14:paraId="6C0A6380" w14:textId="77777777" w:rsidR="007F79CF" w:rsidRDefault="007F79CF" w:rsidP="007F79CF">
      <w:pPr>
        <w:pStyle w:val="BodyA"/>
        <w:ind w:left="360"/>
      </w:pPr>
    </w:p>
    <w:p w14:paraId="65981777" w14:textId="7A70E40A" w:rsidR="007F79CF" w:rsidRDefault="007F79CF" w:rsidP="007F79CF">
      <w:pPr>
        <w:pStyle w:val="BodyA"/>
        <w:ind w:left="360"/>
      </w:pPr>
      <w:r>
        <w:rPr>
          <w:noProof/>
        </w:rPr>
        <w:lastRenderedPageBreak/>
        <w:drawing>
          <wp:inline distT="0" distB="0" distL="0" distR="0" wp14:anchorId="216EF8A4" wp14:editId="39457EC0">
            <wp:extent cx="5934075" cy="3333750"/>
            <wp:effectExtent l="0" t="0" r="0" b="0"/>
            <wp:docPr id="1073741835"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5" name="officeArt object" descr="Graphical user interface, application&#10;&#10;Description automatically generated"/>
                    <pic:cNvPicPr>
                      <a:picLocks noChangeAspect="1"/>
                    </pic:cNvPicPr>
                  </pic:nvPicPr>
                  <pic:blipFill>
                    <a:blip r:embed="rId23"/>
                    <a:stretch>
                      <a:fillRect/>
                    </a:stretch>
                  </pic:blipFill>
                  <pic:spPr>
                    <a:xfrm>
                      <a:off x="0" y="0"/>
                      <a:ext cx="5934075" cy="3333750"/>
                    </a:xfrm>
                    <a:prstGeom prst="rect">
                      <a:avLst/>
                    </a:prstGeom>
                    <a:ln w="12700" cap="flat">
                      <a:noFill/>
                      <a:miter lim="400000"/>
                    </a:ln>
                    <a:effectLst/>
                  </pic:spPr>
                </pic:pic>
              </a:graphicData>
            </a:graphic>
          </wp:inline>
        </w:drawing>
      </w:r>
    </w:p>
    <w:p w14:paraId="57E95E2D" w14:textId="77777777" w:rsidR="007F79CF" w:rsidRDefault="007F79CF" w:rsidP="007F79CF">
      <w:pPr>
        <w:pStyle w:val="BodyA"/>
        <w:ind w:left="360"/>
      </w:pPr>
    </w:p>
    <w:p w14:paraId="16C914B6" w14:textId="77777777" w:rsidR="007F79CF" w:rsidRDefault="007F79CF" w:rsidP="007F79CF">
      <w:pPr>
        <w:pStyle w:val="BodyA"/>
        <w:ind w:left="360"/>
      </w:pPr>
      <w:r>
        <w:rPr>
          <w:noProof/>
        </w:rPr>
        <w:drawing>
          <wp:inline distT="0" distB="0" distL="0" distR="0" wp14:anchorId="3A1C570E" wp14:editId="6C447C9D">
            <wp:extent cx="5934075" cy="3333750"/>
            <wp:effectExtent l="0" t="0" r="0" b="0"/>
            <wp:docPr id="1073741836"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6" name="officeArt object" descr="Graphical user interface, application&#10;&#10;Description automatically generated"/>
                    <pic:cNvPicPr>
                      <a:picLocks noChangeAspect="1"/>
                    </pic:cNvPicPr>
                  </pic:nvPicPr>
                  <pic:blipFill>
                    <a:blip r:embed="rId24"/>
                    <a:stretch>
                      <a:fillRect/>
                    </a:stretch>
                  </pic:blipFill>
                  <pic:spPr>
                    <a:xfrm>
                      <a:off x="0" y="0"/>
                      <a:ext cx="5934075" cy="3333750"/>
                    </a:xfrm>
                    <a:prstGeom prst="rect">
                      <a:avLst/>
                    </a:prstGeom>
                    <a:ln w="12700" cap="flat">
                      <a:noFill/>
                      <a:miter lim="400000"/>
                    </a:ln>
                    <a:effectLst/>
                  </pic:spPr>
                </pic:pic>
              </a:graphicData>
            </a:graphic>
          </wp:inline>
        </w:drawing>
      </w:r>
    </w:p>
    <w:p w14:paraId="3B2C53D9" w14:textId="2ECEB8A5" w:rsidR="007F79CF" w:rsidRDefault="007F79CF" w:rsidP="007F79CF">
      <w:pPr>
        <w:pStyle w:val="BodyA"/>
        <w:ind w:left="360"/>
      </w:pPr>
      <w:r>
        <w:rPr>
          <w:noProof/>
        </w:rPr>
        <w:lastRenderedPageBreak/>
        <w:drawing>
          <wp:inline distT="0" distB="0" distL="0" distR="0" wp14:anchorId="1A6D8CA5" wp14:editId="77B96849">
            <wp:extent cx="5934075" cy="3333750"/>
            <wp:effectExtent l="0" t="0" r="0" b="0"/>
            <wp:docPr id="1073741837"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7" name="officeArt object" descr="Graphical user interface, application&#10;&#10;Description automatically generated"/>
                    <pic:cNvPicPr>
                      <a:picLocks noChangeAspect="1"/>
                    </pic:cNvPicPr>
                  </pic:nvPicPr>
                  <pic:blipFill>
                    <a:blip r:embed="rId25"/>
                    <a:stretch>
                      <a:fillRect/>
                    </a:stretch>
                  </pic:blipFill>
                  <pic:spPr>
                    <a:xfrm>
                      <a:off x="0" y="0"/>
                      <a:ext cx="5934075" cy="3333750"/>
                    </a:xfrm>
                    <a:prstGeom prst="rect">
                      <a:avLst/>
                    </a:prstGeom>
                    <a:ln w="12700" cap="flat">
                      <a:noFill/>
                      <a:miter lim="400000"/>
                    </a:ln>
                    <a:effectLst/>
                  </pic:spPr>
                </pic:pic>
              </a:graphicData>
            </a:graphic>
          </wp:inline>
        </w:drawing>
      </w:r>
    </w:p>
    <w:p w14:paraId="4B8E52AE" w14:textId="77777777" w:rsidR="007F79CF" w:rsidRDefault="007F79CF" w:rsidP="007F79CF">
      <w:pPr>
        <w:pStyle w:val="BodyA"/>
        <w:ind w:left="360"/>
      </w:pPr>
    </w:p>
    <w:p w14:paraId="2E997B7B" w14:textId="77777777" w:rsidR="007F79CF" w:rsidRDefault="007F79CF" w:rsidP="007F79CF">
      <w:pPr>
        <w:pStyle w:val="BodyA"/>
        <w:ind w:left="360"/>
      </w:pPr>
      <w:r>
        <w:rPr>
          <w:noProof/>
        </w:rPr>
        <w:drawing>
          <wp:inline distT="0" distB="0" distL="0" distR="0" wp14:anchorId="1EE2AA43" wp14:editId="78AA9BFC">
            <wp:extent cx="5934075" cy="3333750"/>
            <wp:effectExtent l="0" t="0" r="0" b="0"/>
            <wp:docPr id="1073741838" name="officeArt object"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8" name="officeArt object" descr="Graphical user interface, text, application&#10;&#10;Description automatically generated"/>
                    <pic:cNvPicPr>
                      <a:picLocks noChangeAspect="1"/>
                    </pic:cNvPicPr>
                  </pic:nvPicPr>
                  <pic:blipFill>
                    <a:blip r:embed="rId26"/>
                    <a:stretch>
                      <a:fillRect/>
                    </a:stretch>
                  </pic:blipFill>
                  <pic:spPr>
                    <a:xfrm>
                      <a:off x="0" y="0"/>
                      <a:ext cx="5934075" cy="3333750"/>
                    </a:xfrm>
                    <a:prstGeom prst="rect">
                      <a:avLst/>
                    </a:prstGeom>
                    <a:ln w="12700" cap="flat">
                      <a:noFill/>
                      <a:miter lim="400000"/>
                    </a:ln>
                    <a:effectLst/>
                  </pic:spPr>
                </pic:pic>
              </a:graphicData>
            </a:graphic>
          </wp:inline>
        </w:drawing>
      </w:r>
    </w:p>
    <w:p w14:paraId="5122FABE" w14:textId="77777777" w:rsidR="007F79CF" w:rsidRDefault="007F79CF" w:rsidP="007F79CF">
      <w:pPr>
        <w:pStyle w:val="BodyA"/>
        <w:ind w:left="360"/>
      </w:pPr>
    </w:p>
    <w:p w14:paraId="45FA3BCA" w14:textId="2E06B4A7" w:rsidR="007F79CF" w:rsidRDefault="007F79CF" w:rsidP="007F79CF">
      <w:pPr>
        <w:pStyle w:val="BodyA"/>
        <w:ind w:left="360"/>
      </w:pPr>
      <w:r>
        <w:rPr>
          <w:noProof/>
        </w:rPr>
        <w:lastRenderedPageBreak/>
        <w:drawing>
          <wp:inline distT="0" distB="0" distL="0" distR="0" wp14:anchorId="442F15F9" wp14:editId="5D6ABC02">
            <wp:extent cx="5934075" cy="3333750"/>
            <wp:effectExtent l="0" t="0" r="0" b="0"/>
            <wp:docPr id="1073741839" name="officeArt object"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9" name="officeArt object" descr="Graphical user interface, text, application&#10;&#10;Description automatically generated"/>
                    <pic:cNvPicPr>
                      <a:picLocks noChangeAspect="1"/>
                    </pic:cNvPicPr>
                  </pic:nvPicPr>
                  <pic:blipFill>
                    <a:blip r:embed="rId27"/>
                    <a:stretch>
                      <a:fillRect/>
                    </a:stretch>
                  </pic:blipFill>
                  <pic:spPr>
                    <a:xfrm>
                      <a:off x="0" y="0"/>
                      <a:ext cx="5934075" cy="3333750"/>
                    </a:xfrm>
                    <a:prstGeom prst="rect">
                      <a:avLst/>
                    </a:prstGeom>
                    <a:ln w="12700" cap="flat">
                      <a:noFill/>
                      <a:miter lim="400000"/>
                    </a:ln>
                    <a:effectLst/>
                  </pic:spPr>
                </pic:pic>
              </a:graphicData>
            </a:graphic>
          </wp:inline>
        </w:drawing>
      </w:r>
    </w:p>
    <w:p w14:paraId="524D4388" w14:textId="77777777" w:rsidR="007F79CF" w:rsidRDefault="007F79CF" w:rsidP="007F79CF">
      <w:pPr>
        <w:pStyle w:val="BodyA"/>
        <w:ind w:left="360"/>
      </w:pPr>
    </w:p>
    <w:p w14:paraId="2BD49C63" w14:textId="1533BD45" w:rsidR="007F79CF" w:rsidRDefault="007F79CF" w:rsidP="007F79CF">
      <w:pPr>
        <w:pStyle w:val="BodyA"/>
        <w:ind w:left="360"/>
      </w:pPr>
      <w:r>
        <w:rPr>
          <w:noProof/>
        </w:rPr>
        <w:drawing>
          <wp:inline distT="0" distB="0" distL="0" distR="0" wp14:anchorId="62BB8EA9" wp14:editId="505CE5DA">
            <wp:extent cx="5934075" cy="3333750"/>
            <wp:effectExtent l="0" t="0" r="0" b="0"/>
            <wp:docPr id="1073741840"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0" name="officeArt object" descr="Graphical user interface, application&#10;&#10;Description automatically generated"/>
                    <pic:cNvPicPr>
                      <a:picLocks noChangeAspect="1"/>
                    </pic:cNvPicPr>
                  </pic:nvPicPr>
                  <pic:blipFill>
                    <a:blip r:embed="rId28"/>
                    <a:stretch>
                      <a:fillRect/>
                    </a:stretch>
                  </pic:blipFill>
                  <pic:spPr>
                    <a:xfrm>
                      <a:off x="0" y="0"/>
                      <a:ext cx="5934075" cy="3333750"/>
                    </a:xfrm>
                    <a:prstGeom prst="rect">
                      <a:avLst/>
                    </a:prstGeom>
                    <a:ln w="12700" cap="flat">
                      <a:noFill/>
                      <a:miter lim="400000"/>
                    </a:ln>
                    <a:effectLst/>
                  </pic:spPr>
                </pic:pic>
              </a:graphicData>
            </a:graphic>
          </wp:inline>
        </w:drawing>
      </w:r>
    </w:p>
    <w:p w14:paraId="7CF0BA95" w14:textId="77777777" w:rsidR="007F79CF" w:rsidRDefault="007F79CF" w:rsidP="007F79CF">
      <w:pPr>
        <w:pStyle w:val="BodyA"/>
        <w:ind w:left="360"/>
      </w:pPr>
    </w:p>
    <w:p w14:paraId="168039F0" w14:textId="0B0BDACC" w:rsidR="007F79CF" w:rsidRDefault="00855155" w:rsidP="007F79CF">
      <w:pPr>
        <w:pStyle w:val="BodyA"/>
        <w:ind w:left="360"/>
      </w:pPr>
      <w:r>
        <w:rPr>
          <w:noProof/>
        </w:rPr>
        <w:lastRenderedPageBreak/>
        <mc:AlternateContent>
          <mc:Choice Requires="wps">
            <w:drawing>
              <wp:anchor distT="0" distB="0" distL="114300" distR="114300" simplePos="0" relativeHeight="251664384" behindDoc="0" locked="0" layoutInCell="1" allowOverlap="1" wp14:anchorId="60D568D3" wp14:editId="29ADA0E5">
                <wp:simplePos x="0" y="0"/>
                <wp:positionH relativeFrom="column">
                  <wp:posOffset>1822098</wp:posOffset>
                </wp:positionH>
                <wp:positionV relativeFrom="paragraph">
                  <wp:posOffset>2024422</wp:posOffset>
                </wp:positionV>
                <wp:extent cx="1341565" cy="720841"/>
                <wp:effectExtent l="0" t="0" r="5080" b="3175"/>
                <wp:wrapNone/>
                <wp:docPr id="1594629125" name="Text Box 1"/>
                <wp:cNvGraphicFramePr/>
                <a:graphic xmlns:a="http://schemas.openxmlformats.org/drawingml/2006/main">
                  <a:graphicData uri="http://schemas.microsoft.com/office/word/2010/wordprocessingShape">
                    <wps:wsp>
                      <wps:cNvSpPr txBox="1"/>
                      <wps:spPr>
                        <a:xfrm>
                          <a:off x="0" y="0"/>
                          <a:ext cx="1341565" cy="720841"/>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45B28E77" w14:textId="46A71AE4" w:rsidR="00855155" w:rsidRPr="00855155" w:rsidRDefault="00855155">
                            <w:pPr>
                              <w:rPr>
                                <w:rFonts w:ascii="Helvetica Neue" w:hAnsi="Helvetica Neue"/>
                                <w:sz w:val="10"/>
                                <w:szCs w:val="10"/>
                              </w:rPr>
                            </w:pPr>
                            <w:r w:rsidRPr="00855155">
                              <w:rPr>
                                <w:rFonts w:ascii="Helvetica Neue" w:hAnsi="Helvetica Neue"/>
                                <w:sz w:val="10"/>
                                <w:szCs w:val="10"/>
                              </w:rPr>
                              <w:t xml:space="preserve">Clayton Test, an </w:t>
                            </w:r>
                            <w:proofErr w:type="gramStart"/>
                            <w:r w:rsidRPr="00855155">
                              <w:rPr>
                                <w:rFonts w:ascii="Helvetica Neue" w:hAnsi="Helvetica Neue"/>
                                <w:sz w:val="10"/>
                                <w:szCs w:val="10"/>
                              </w:rPr>
                              <w:t>11 year old</w:t>
                            </w:r>
                            <w:proofErr w:type="gramEnd"/>
                            <w:r w:rsidRPr="00855155">
                              <w:rPr>
                                <w:rFonts w:ascii="Helvetica Neue" w:hAnsi="Helvetica Neue"/>
                                <w:sz w:val="10"/>
                                <w:szCs w:val="10"/>
                              </w:rPr>
                              <w:t xml:space="preserve"> boy, continues to present with impairments across articulation, expressive language, receptive language, and pragmatic language skills. Based on formal and/or qualitative assessment, clinical observation, and parent report, the need for therapeutic support is still warranted at this time.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568D3" id="_x0000_t202" coordsize="21600,21600" o:spt="202" path="m,l,21600r21600,l21600,xe">
                <v:stroke joinstyle="miter"/>
                <v:path gradientshapeok="t" o:connecttype="rect"/>
              </v:shapetype>
              <v:shape id="Text Box 1" o:spid="_x0000_s1026" type="#_x0000_t202" style="position:absolute;left:0;text-align:left;margin-left:143.45pt;margin-top:159.4pt;width:105.65pt;height:5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" fillcolor="white [3212]" stroked="f" strokeweight="1pt">
                <v:stroke miterlimit="4"/>
                <v:textbox inset="1.27mm,1.27mm,1.27mm,1.27mm">
                  <w:txbxContent>
                    <w:p w14:paraId="45B28E77" w14:textId="46A71AE4" w:rsidR="00855155" w:rsidRPr="00855155" w:rsidRDefault="00855155">
                      <w:pPr>
                        <w:rPr>
                          <w:rFonts w:ascii="Helvetica Neue" w:hAnsi="Helvetica Neue"/>
                          <w:sz w:val="10"/>
                          <w:szCs w:val="10"/>
                        </w:rPr>
                      </w:pPr>
                      <w:r w:rsidRPr="00855155">
                        <w:rPr>
                          <w:rFonts w:ascii="Helvetica Neue" w:hAnsi="Helvetica Neue"/>
                          <w:sz w:val="10"/>
                          <w:szCs w:val="10"/>
                        </w:rPr>
                        <w:t xml:space="preserve">Clayton Test, an </w:t>
                      </w:r>
                      <w:proofErr w:type="gramStart"/>
                      <w:r w:rsidRPr="00855155">
                        <w:rPr>
                          <w:rFonts w:ascii="Helvetica Neue" w:hAnsi="Helvetica Neue"/>
                          <w:sz w:val="10"/>
                          <w:szCs w:val="10"/>
                        </w:rPr>
                        <w:t>11 year old</w:t>
                      </w:r>
                      <w:proofErr w:type="gramEnd"/>
                      <w:r w:rsidRPr="00855155">
                        <w:rPr>
                          <w:rFonts w:ascii="Helvetica Neue" w:hAnsi="Helvetica Neue"/>
                          <w:sz w:val="10"/>
                          <w:szCs w:val="10"/>
                        </w:rPr>
                        <w:t xml:space="preserve"> boy, continues to present with impairments across articulation, expressive language, receptive language, and pragmatic language skills. Based on formal and/or qualitative assessment, clinical observation, and parent report, the need for therapeutic support is still warranted at this time. </w:t>
                      </w:r>
                    </w:p>
                  </w:txbxContent>
                </v:textbox>
              </v:shape>
            </w:pict>
          </mc:Fallback>
        </mc:AlternateContent>
      </w:r>
      <w:r w:rsidR="007F79CF">
        <w:rPr>
          <w:noProof/>
        </w:rPr>
        <w:drawing>
          <wp:inline distT="0" distB="0" distL="0" distR="0" wp14:anchorId="16EAAAB9" wp14:editId="398142AD">
            <wp:extent cx="5934075" cy="3106819"/>
            <wp:effectExtent l="0" t="0" r="0" b="5080"/>
            <wp:docPr id="1073741841"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1" name="officeArt object" descr="Graphical user interface, application&#10;&#10;Description automatically generated"/>
                    <pic:cNvPicPr>
                      <a:picLocks noChangeAspect="1"/>
                    </pic:cNvPicPr>
                  </pic:nvPicPr>
                  <pic:blipFill rotWithShape="1">
                    <a:blip r:embed="rId29"/>
                    <a:srcRect t="6807"/>
                    <a:stretch/>
                  </pic:blipFill>
                  <pic:spPr bwMode="auto">
                    <a:xfrm>
                      <a:off x="0" y="0"/>
                      <a:ext cx="5944981" cy="3112529"/>
                    </a:xfrm>
                    <a:prstGeom prst="rect">
                      <a:avLst/>
                    </a:prstGeom>
                    <a:ln>
                      <a:noFill/>
                    </a:ln>
                    <a:effectLst/>
                    <a:extLst>
                      <a:ext uri="{53640926-AAD7-44D8-BBD7-CCE9431645EC}">
                        <a14:shadowObscured xmlns:a14="http://schemas.microsoft.com/office/drawing/2010/main"/>
                      </a:ext>
                    </a:extLst>
                  </pic:spPr>
                </pic:pic>
              </a:graphicData>
            </a:graphic>
          </wp:inline>
        </w:drawing>
      </w:r>
    </w:p>
    <w:p w14:paraId="6300C08F" w14:textId="0427CD7C" w:rsidR="007F79CF" w:rsidRDefault="00855155" w:rsidP="007F79CF">
      <w:pPr>
        <w:pStyle w:val="BodyA"/>
      </w:pPr>
      <w:r>
        <w:t>Be sure to avoid use of “delay”</w:t>
      </w:r>
      <w:r w:rsidR="004D7BF9">
        <w:t xml:space="preserve"> when describing child’s areas of weakness.</w:t>
      </w:r>
      <w:r>
        <w:t xml:space="preserve"> Use </w:t>
      </w:r>
      <w:r w:rsidR="004D7BF9">
        <w:t>“</w:t>
      </w:r>
      <w:r>
        <w:t>deficit</w:t>
      </w:r>
      <w:r w:rsidR="004D7BF9">
        <w:t>” or “</w:t>
      </w:r>
      <w:r>
        <w:t>impairment</w:t>
      </w:r>
      <w:r w:rsidR="004D7BF9">
        <w:t>”</w:t>
      </w:r>
      <w:r>
        <w:t xml:space="preserve"> instead. </w:t>
      </w:r>
      <w:r w:rsidR="004D7BF9">
        <w:t xml:space="preserve">Additionally, use “qualitative assessment” in place of “informal assessment.” </w:t>
      </w:r>
    </w:p>
    <w:p w14:paraId="24A871DA" w14:textId="77777777" w:rsidR="004D7BF9" w:rsidRDefault="004D7BF9" w:rsidP="007F79CF">
      <w:pPr>
        <w:pStyle w:val="BodyA"/>
      </w:pPr>
    </w:p>
    <w:p w14:paraId="5175C009" w14:textId="3F9C69FE" w:rsidR="007F79CF" w:rsidRDefault="007F79CF" w:rsidP="007F79CF">
      <w:pPr>
        <w:pStyle w:val="Heading1"/>
      </w:pPr>
      <w:bookmarkStart w:id="3" w:name="_Toc141190779"/>
      <w:r>
        <w:t>Adding, Meeting, Discontinuing Goals for Progress Notes (Treatment Plan Tab)</w:t>
      </w:r>
      <w:bookmarkEnd w:id="3"/>
    </w:p>
    <w:p w14:paraId="4C56BFA4" w14:textId="77777777" w:rsidR="007B2C17" w:rsidRDefault="007B2C17" w:rsidP="007F79CF">
      <w:pPr>
        <w:pStyle w:val="BodyA"/>
      </w:pPr>
    </w:p>
    <w:p w14:paraId="5A1B38F5" w14:textId="3A28AAE5" w:rsidR="00643742" w:rsidRDefault="00A91756">
      <w:pPr>
        <w:pStyle w:val="BodyA"/>
        <w:numPr>
          <w:ilvl w:val="0"/>
          <w:numId w:val="12"/>
        </w:numPr>
      </w:pPr>
      <w:r>
        <w:t xml:space="preserve">Under Goals, you are going to hit A to add. </w:t>
      </w:r>
    </w:p>
    <w:p w14:paraId="61650517" w14:textId="1957392B" w:rsidR="00643742" w:rsidRDefault="00A91756">
      <w:pPr>
        <w:pStyle w:val="BodyA"/>
        <w:ind w:left="360"/>
      </w:pPr>
      <w:r>
        <w:rPr>
          <w:noProof/>
        </w:rPr>
        <w:lastRenderedPageBreak/>
        <w:drawing>
          <wp:inline distT="0" distB="0" distL="0" distR="0" wp14:anchorId="401B31EB" wp14:editId="6E56E673">
            <wp:extent cx="5934075" cy="3333750"/>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40.png"/>
                    <pic:cNvPicPr>
                      <a:picLocks noChangeAspect="1"/>
                    </pic:cNvPicPr>
                  </pic:nvPicPr>
                  <pic:blipFill>
                    <a:blip r:embed="rId30"/>
                    <a:stretch>
                      <a:fillRect/>
                    </a:stretch>
                  </pic:blipFill>
                  <pic:spPr>
                    <a:xfrm>
                      <a:off x="0" y="0"/>
                      <a:ext cx="5934075" cy="3333750"/>
                    </a:xfrm>
                    <a:prstGeom prst="rect">
                      <a:avLst/>
                    </a:prstGeom>
                    <a:ln w="12700" cap="flat">
                      <a:noFill/>
                      <a:miter lim="400000"/>
                    </a:ln>
                    <a:effectLst/>
                  </pic:spPr>
                </pic:pic>
              </a:graphicData>
            </a:graphic>
          </wp:inline>
        </w:drawing>
      </w:r>
    </w:p>
    <w:p w14:paraId="4238D2D4" w14:textId="77777777" w:rsidR="00B360E4" w:rsidRDefault="00B360E4">
      <w:pPr>
        <w:pStyle w:val="BodyA"/>
        <w:ind w:left="360"/>
      </w:pPr>
    </w:p>
    <w:p w14:paraId="7B812762" w14:textId="309F1C2F" w:rsidR="00643742" w:rsidRDefault="00A91756">
      <w:pPr>
        <w:pStyle w:val="BodyA"/>
        <w:numPr>
          <w:ilvl w:val="0"/>
          <w:numId w:val="11"/>
        </w:numPr>
      </w:pPr>
      <w:r>
        <w:t xml:space="preserve">Under Category select your long-term goal area from the </w:t>
      </w:r>
      <w:r w:rsidR="004D7BF9">
        <w:t>drop-down</w:t>
      </w:r>
      <w:r>
        <w:t xml:space="preserve"> arrow. Then you write your long-term goal.   Please see google drive for updated pick list goals that include LTG with the STG by goal area to help you in writing appropriate long-term goals. </w:t>
      </w:r>
    </w:p>
    <w:p w14:paraId="3A75201C" w14:textId="77777777" w:rsidR="00B360E4" w:rsidRDefault="00B360E4" w:rsidP="00B360E4">
      <w:pPr>
        <w:pStyle w:val="BodyA"/>
        <w:ind w:left="360"/>
      </w:pPr>
    </w:p>
    <w:p w14:paraId="05157DC9" w14:textId="325E7393" w:rsidR="00E67EC0" w:rsidRDefault="00A91756" w:rsidP="007B2C17">
      <w:pPr>
        <w:pStyle w:val="BodyA"/>
        <w:ind w:left="360"/>
      </w:pPr>
      <w:r>
        <w:rPr>
          <w:noProof/>
        </w:rPr>
        <w:lastRenderedPageBreak/>
        <w:drawing>
          <wp:inline distT="0" distB="0" distL="0" distR="0" wp14:anchorId="16D3C111" wp14:editId="54A2633F">
            <wp:extent cx="5934075" cy="3333750"/>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41.png"/>
                    <pic:cNvPicPr>
                      <a:picLocks noChangeAspect="1"/>
                    </pic:cNvPicPr>
                  </pic:nvPicPr>
                  <pic:blipFill>
                    <a:blip r:embed="rId31"/>
                    <a:stretch>
                      <a:fillRect/>
                    </a:stretch>
                  </pic:blipFill>
                  <pic:spPr>
                    <a:xfrm>
                      <a:off x="0" y="0"/>
                      <a:ext cx="5934075" cy="3333750"/>
                    </a:xfrm>
                    <a:prstGeom prst="rect">
                      <a:avLst/>
                    </a:prstGeom>
                    <a:ln w="12700" cap="flat">
                      <a:noFill/>
                      <a:miter lim="400000"/>
                    </a:ln>
                    <a:effectLst/>
                  </pic:spPr>
                </pic:pic>
              </a:graphicData>
            </a:graphic>
          </wp:inline>
        </w:drawing>
      </w:r>
    </w:p>
    <w:p w14:paraId="6C8496EE" w14:textId="77777777" w:rsidR="007F79CF" w:rsidRDefault="007F79CF" w:rsidP="007B2C17">
      <w:pPr>
        <w:pStyle w:val="BodyA"/>
        <w:ind w:left="360"/>
      </w:pPr>
    </w:p>
    <w:p w14:paraId="7878A469" w14:textId="6EEE7A50" w:rsidR="00643742" w:rsidRDefault="00A91756">
      <w:pPr>
        <w:pStyle w:val="BodyA"/>
        <w:ind w:left="360"/>
      </w:pPr>
      <w:r>
        <w:rPr>
          <w:noProof/>
        </w:rPr>
        <w:drawing>
          <wp:inline distT="0" distB="0" distL="0" distR="0" wp14:anchorId="74C638F5" wp14:editId="7383FD5F">
            <wp:extent cx="5934075" cy="3333750"/>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42.png"/>
                    <pic:cNvPicPr>
                      <a:picLocks noChangeAspect="1"/>
                    </pic:cNvPicPr>
                  </pic:nvPicPr>
                  <pic:blipFill>
                    <a:blip r:embed="rId32"/>
                    <a:stretch>
                      <a:fillRect/>
                    </a:stretch>
                  </pic:blipFill>
                  <pic:spPr>
                    <a:xfrm>
                      <a:off x="0" y="0"/>
                      <a:ext cx="5934075" cy="3333750"/>
                    </a:xfrm>
                    <a:prstGeom prst="rect">
                      <a:avLst/>
                    </a:prstGeom>
                    <a:ln w="12700" cap="flat">
                      <a:noFill/>
                      <a:miter lim="400000"/>
                    </a:ln>
                    <a:effectLst/>
                  </pic:spPr>
                </pic:pic>
              </a:graphicData>
            </a:graphic>
          </wp:inline>
        </w:drawing>
      </w:r>
    </w:p>
    <w:p w14:paraId="474838E5" w14:textId="77777777" w:rsidR="00643742" w:rsidRDefault="00643742">
      <w:pPr>
        <w:pStyle w:val="BodyA"/>
        <w:ind w:left="360"/>
      </w:pPr>
    </w:p>
    <w:p w14:paraId="0BF9F06B" w14:textId="6CAA1D63" w:rsidR="00C20DD2" w:rsidRDefault="00A91756">
      <w:pPr>
        <w:pStyle w:val="BodyA"/>
        <w:numPr>
          <w:ilvl w:val="0"/>
          <w:numId w:val="11"/>
        </w:numPr>
      </w:pPr>
      <w:r>
        <w:t xml:space="preserve">You do not need to fill in progress on </w:t>
      </w:r>
      <w:r w:rsidR="004D7BF9">
        <w:t>“N</w:t>
      </w:r>
      <w:r w:rsidR="007F79CF">
        <w:t>ew</w:t>
      </w:r>
      <w:r w:rsidR="004D7BF9">
        <w:t xml:space="preserve">” </w:t>
      </w:r>
      <w:r w:rsidR="007F79CF">
        <w:t>goals</w:t>
      </w:r>
    </w:p>
    <w:p w14:paraId="0C429FB8" w14:textId="3E09E6D0" w:rsidR="00643742" w:rsidRDefault="00A91756">
      <w:pPr>
        <w:pStyle w:val="BodyA"/>
        <w:numPr>
          <w:ilvl w:val="0"/>
          <w:numId w:val="11"/>
        </w:numPr>
      </w:pPr>
      <w:r>
        <w:t xml:space="preserve">Under Short-Term Goal, you are going to go down to the toolbar where you see the star with the little + and </w:t>
      </w:r>
      <w:r w:rsidR="004D7BF9">
        <w:t>drop-down</w:t>
      </w:r>
      <w:r>
        <w:t xml:space="preserve"> arrow box next to it.</w:t>
      </w:r>
      <w:r w:rsidR="004D7BF9">
        <w:t xml:space="preserve"> On the web-based version, you will </w:t>
      </w:r>
      <w:r w:rsidR="004D7BF9">
        <w:lastRenderedPageBreak/>
        <w:t>see a star.</w:t>
      </w:r>
      <w:r>
        <w:t xml:space="preserve"> When you click </w:t>
      </w:r>
      <w:r w:rsidR="004D7BF9">
        <w:t>this,</w:t>
      </w:r>
      <w:r>
        <w:t xml:space="preserve"> you will hit Load Template. Then all the templates that we have current “pick lists” for across STG areas will populate here. Select the ones that apply to your LTG objective then the entire template will load. You can toggle over the goal area to see the entire goal. If you have to edit the goal, click on the goal to highlight it in purple, then right click and edit the goal. </w:t>
      </w:r>
    </w:p>
    <w:p w14:paraId="72F619A7" w14:textId="25703B9D" w:rsidR="00643742" w:rsidRDefault="00A91756">
      <w:pPr>
        <w:pStyle w:val="BodyA"/>
        <w:ind w:left="360"/>
      </w:pPr>
      <w:r>
        <w:rPr>
          <w:noProof/>
        </w:rPr>
        <w:drawing>
          <wp:inline distT="0" distB="0" distL="0" distR="0" wp14:anchorId="299C14C8" wp14:editId="63D60C74">
            <wp:extent cx="5934075" cy="3333750"/>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43.png"/>
                    <pic:cNvPicPr>
                      <a:picLocks noChangeAspect="1"/>
                    </pic:cNvPicPr>
                  </pic:nvPicPr>
                  <pic:blipFill>
                    <a:blip r:embed="rId33"/>
                    <a:stretch>
                      <a:fillRect/>
                    </a:stretch>
                  </pic:blipFill>
                  <pic:spPr>
                    <a:xfrm>
                      <a:off x="0" y="0"/>
                      <a:ext cx="5934075" cy="3333750"/>
                    </a:xfrm>
                    <a:prstGeom prst="rect">
                      <a:avLst/>
                    </a:prstGeom>
                    <a:ln w="12700" cap="flat">
                      <a:noFill/>
                      <a:miter lim="400000"/>
                    </a:ln>
                    <a:effectLst/>
                  </pic:spPr>
                </pic:pic>
              </a:graphicData>
            </a:graphic>
          </wp:inline>
        </w:drawing>
      </w:r>
    </w:p>
    <w:p w14:paraId="5DABB679" w14:textId="77777777" w:rsidR="00DF7D4D" w:rsidRDefault="00DF7D4D">
      <w:pPr>
        <w:pStyle w:val="BodyA"/>
        <w:ind w:left="360"/>
      </w:pPr>
    </w:p>
    <w:p w14:paraId="66430444" w14:textId="24873CB2" w:rsidR="00643742" w:rsidRDefault="00A91756">
      <w:pPr>
        <w:pStyle w:val="BodyA"/>
        <w:ind w:left="360"/>
      </w:pPr>
      <w:r>
        <w:rPr>
          <w:noProof/>
        </w:rPr>
        <w:lastRenderedPageBreak/>
        <w:drawing>
          <wp:inline distT="0" distB="0" distL="0" distR="0" wp14:anchorId="25A8A924" wp14:editId="526D8C3D">
            <wp:extent cx="5934075" cy="3333750"/>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44.png"/>
                    <pic:cNvPicPr>
                      <a:picLocks noChangeAspect="1"/>
                    </pic:cNvPicPr>
                  </pic:nvPicPr>
                  <pic:blipFill>
                    <a:blip r:embed="rId34"/>
                    <a:stretch>
                      <a:fillRect/>
                    </a:stretch>
                  </pic:blipFill>
                  <pic:spPr>
                    <a:xfrm>
                      <a:off x="0" y="0"/>
                      <a:ext cx="5934075" cy="3333750"/>
                    </a:xfrm>
                    <a:prstGeom prst="rect">
                      <a:avLst/>
                    </a:prstGeom>
                    <a:ln w="12700" cap="flat">
                      <a:noFill/>
                      <a:miter lim="400000"/>
                    </a:ln>
                    <a:effectLst/>
                  </pic:spPr>
                </pic:pic>
              </a:graphicData>
            </a:graphic>
          </wp:inline>
        </w:drawing>
      </w:r>
    </w:p>
    <w:p w14:paraId="733046BD" w14:textId="77777777" w:rsidR="00E67EC0" w:rsidRDefault="00E67EC0">
      <w:pPr>
        <w:pStyle w:val="BodyA"/>
        <w:ind w:left="360"/>
      </w:pPr>
    </w:p>
    <w:p w14:paraId="3407946C" w14:textId="3E4DFE11" w:rsidR="00643742" w:rsidRDefault="00A91756">
      <w:pPr>
        <w:pStyle w:val="BodyA"/>
        <w:ind w:left="360"/>
      </w:pPr>
      <w:r>
        <w:rPr>
          <w:noProof/>
        </w:rPr>
        <w:drawing>
          <wp:inline distT="0" distB="0" distL="0" distR="0" wp14:anchorId="4FA9E8E9" wp14:editId="445909F0">
            <wp:extent cx="5934075" cy="3333750"/>
            <wp:effectExtent l="0" t="0" r="0" b="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45.png"/>
                    <pic:cNvPicPr>
                      <a:picLocks noChangeAspect="1"/>
                    </pic:cNvPicPr>
                  </pic:nvPicPr>
                  <pic:blipFill>
                    <a:blip r:embed="rId35"/>
                    <a:stretch>
                      <a:fillRect/>
                    </a:stretch>
                  </pic:blipFill>
                  <pic:spPr>
                    <a:xfrm>
                      <a:off x="0" y="0"/>
                      <a:ext cx="5934075" cy="3333750"/>
                    </a:xfrm>
                    <a:prstGeom prst="rect">
                      <a:avLst/>
                    </a:prstGeom>
                    <a:ln w="12700" cap="flat">
                      <a:noFill/>
                      <a:miter lim="400000"/>
                    </a:ln>
                    <a:effectLst/>
                  </pic:spPr>
                </pic:pic>
              </a:graphicData>
            </a:graphic>
          </wp:inline>
        </w:drawing>
      </w:r>
    </w:p>
    <w:p w14:paraId="51189C94" w14:textId="77777777" w:rsidR="00DF7D4D" w:rsidRDefault="00DF7D4D">
      <w:pPr>
        <w:pStyle w:val="BodyA"/>
        <w:ind w:left="360"/>
      </w:pPr>
    </w:p>
    <w:p w14:paraId="21D5C668" w14:textId="77777777" w:rsidR="00643742" w:rsidRDefault="00A91756">
      <w:pPr>
        <w:pStyle w:val="BodyA"/>
        <w:ind w:left="360"/>
      </w:pPr>
      <w:r>
        <w:rPr>
          <w:noProof/>
        </w:rPr>
        <w:lastRenderedPageBreak/>
        <w:drawing>
          <wp:inline distT="0" distB="0" distL="0" distR="0" wp14:anchorId="26DF071E" wp14:editId="5520D5F3">
            <wp:extent cx="5934075" cy="3333750"/>
            <wp:effectExtent l="0" t="0" r="0" b="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age46.png"/>
                    <pic:cNvPicPr>
                      <a:picLocks noChangeAspect="1"/>
                    </pic:cNvPicPr>
                  </pic:nvPicPr>
                  <pic:blipFill>
                    <a:blip r:embed="rId36"/>
                    <a:stretch>
                      <a:fillRect/>
                    </a:stretch>
                  </pic:blipFill>
                  <pic:spPr>
                    <a:xfrm>
                      <a:off x="0" y="0"/>
                      <a:ext cx="5934075" cy="3333750"/>
                    </a:xfrm>
                    <a:prstGeom prst="rect">
                      <a:avLst/>
                    </a:prstGeom>
                    <a:ln w="12700" cap="flat">
                      <a:noFill/>
                      <a:miter lim="400000"/>
                    </a:ln>
                    <a:effectLst/>
                  </pic:spPr>
                </pic:pic>
              </a:graphicData>
            </a:graphic>
          </wp:inline>
        </w:drawing>
      </w:r>
    </w:p>
    <w:p w14:paraId="21294F16" w14:textId="2D6D79A5" w:rsidR="00643742" w:rsidRDefault="00A91756">
      <w:pPr>
        <w:pStyle w:val="BodyA"/>
        <w:ind w:left="360"/>
      </w:pPr>
      <w:r>
        <w:rPr>
          <w:noProof/>
        </w:rPr>
        <w:drawing>
          <wp:inline distT="0" distB="0" distL="0" distR="0" wp14:anchorId="67BCB320" wp14:editId="4D30C963">
            <wp:extent cx="5934075" cy="3333750"/>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age47.png"/>
                    <pic:cNvPicPr>
                      <a:picLocks noChangeAspect="1"/>
                    </pic:cNvPicPr>
                  </pic:nvPicPr>
                  <pic:blipFill>
                    <a:blip r:embed="rId37"/>
                    <a:stretch>
                      <a:fillRect/>
                    </a:stretch>
                  </pic:blipFill>
                  <pic:spPr>
                    <a:xfrm>
                      <a:off x="0" y="0"/>
                      <a:ext cx="5934075" cy="3333750"/>
                    </a:xfrm>
                    <a:prstGeom prst="rect">
                      <a:avLst/>
                    </a:prstGeom>
                    <a:ln w="12700" cap="flat">
                      <a:noFill/>
                      <a:miter lim="400000"/>
                    </a:ln>
                    <a:effectLst/>
                  </pic:spPr>
                </pic:pic>
              </a:graphicData>
            </a:graphic>
          </wp:inline>
        </w:drawing>
      </w:r>
    </w:p>
    <w:p w14:paraId="5BE076DF" w14:textId="77777777" w:rsidR="00C20DD2" w:rsidRDefault="00C20DD2">
      <w:pPr>
        <w:pStyle w:val="BodyA"/>
        <w:ind w:left="360"/>
      </w:pPr>
    </w:p>
    <w:p w14:paraId="48CBC786" w14:textId="77777777" w:rsidR="00643742" w:rsidRDefault="00A91756">
      <w:pPr>
        <w:pStyle w:val="BodyA"/>
        <w:numPr>
          <w:ilvl w:val="0"/>
          <w:numId w:val="11"/>
        </w:numPr>
      </w:pPr>
      <w:r>
        <w:t xml:space="preserve">This will mostly be necessary for articulation goals when you are inputting the specific sounds that need to be addressed in treatment. </w:t>
      </w:r>
    </w:p>
    <w:p w14:paraId="4CB232ED" w14:textId="4C73957C" w:rsidR="00643742" w:rsidRDefault="00A91756">
      <w:pPr>
        <w:pStyle w:val="BodyA"/>
        <w:numPr>
          <w:ilvl w:val="0"/>
          <w:numId w:val="11"/>
        </w:numPr>
      </w:pPr>
      <w:r>
        <w:t>You will then go through and delete out with the red X button</w:t>
      </w:r>
      <w:r w:rsidR="00242087">
        <w:t xml:space="preserve"> (or trash icon on web-based version)</w:t>
      </w:r>
      <w:r>
        <w:t xml:space="preserve"> the short- term goals that are not needed to start this plan of care. We </w:t>
      </w:r>
      <w:r>
        <w:lastRenderedPageBreak/>
        <w:t>usually select no more than 4-5 short-term goal objectives as these can be updated at the time of the progress note, 6 months going forward from the date of the initial evaluation OR if short-term goals are being met and new goals need to get added sooner than this. Be sure to put the</w:t>
      </w:r>
      <w:r w:rsidR="00242087">
        <w:t xml:space="preserve"> start</w:t>
      </w:r>
      <w:r>
        <w:t xml:space="preserve"> date in each STG as well</w:t>
      </w:r>
      <w:r w:rsidR="00242087">
        <w:t xml:space="preserve">. </w:t>
      </w:r>
    </w:p>
    <w:p w14:paraId="3D4180EC" w14:textId="4D3D313D" w:rsidR="00643742" w:rsidRDefault="00A91756" w:rsidP="00C20DD2">
      <w:pPr>
        <w:pStyle w:val="BodyA"/>
        <w:ind w:left="360"/>
      </w:pPr>
      <w:r>
        <w:rPr>
          <w:noProof/>
        </w:rPr>
        <w:drawing>
          <wp:inline distT="0" distB="0" distL="0" distR="0" wp14:anchorId="63AAB0FB" wp14:editId="26547B1B">
            <wp:extent cx="5943600" cy="3291840"/>
            <wp:effectExtent l="0" t="0" r="0" b="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48.png"/>
                    <pic:cNvPicPr>
                      <a:picLocks noChangeAspect="1"/>
                    </pic:cNvPicPr>
                  </pic:nvPicPr>
                  <pic:blipFill>
                    <a:blip r:embed="rId38"/>
                    <a:stretch>
                      <a:fillRect/>
                    </a:stretch>
                  </pic:blipFill>
                  <pic:spPr>
                    <a:xfrm>
                      <a:off x="0" y="0"/>
                      <a:ext cx="5943600" cy="3291840"/>
                    </a:xfrm>
                    <a:prstGeom prst="rect">
                      <a:avLst/>
                    </a:prstGeom>
                    <a:ln w="12700" cap="flat">
                      <a:noFill/>
                      <a:miter lim="400000"/>
                    </a:ln>
                    <a:effectLst/>
                  </pic:spPr>
                </pic:pic>
              </a:graphicData>
            </a:graphic>
          </wp:inline>
        </w:drawing>
      </w:r>
    </w:p>
    <w:p w14:paraId="14FBB16F" w14:textId="77777777" w:rsidR="00643742" w:rsidRDefault="00643742">
      <w:pPr>
        <w:pStyle w:val="BodyA"/>
        <w:ind w:left="360"/>
      </w:pPr>
    </w:p>
    <w:p w14:paraId="291E4B42" w14:textId="3F96BE09" w:rsidR="00643742" w:rsidRDefault="00A91756">
      <w:pPr>
        <w:pStyle w:val="BodyA"/>
        <w:numPr>
          <w:ilvl w:val="0"/>
          <w:numId w:val="11"/>
        </w:numPr>
      </w:pPr>
      <w:r>
        <w:t xml:space="preserve">Then you hit save. </w:t>
      </w:r>
    </w:p>
    <w:p w14:paraId="1505470C" w14:textId="77777777" w:rsidR="00C20DD2" w:rsidRDefault="00C20DD2" w:rsidP="00C20DD2">
      <w:pPr>
        <w:pStyle w:val="BodyA"/>
        <w:ind w:left="720"/>
      </w:pPr>
    </w:p>
    <w:p w14:paraId="0A39F8D9" w14:textId="60E0D7DF" w:rsidR="00643742" w:rsidRDefault="00A91756">
      <w:pPr>
        <w:pStyle w:val="BodyA"/>
        <w:ind w:left="360"/>
      </w:pPr>
      <w:r>
        <w:rPr>
          <w:noProof/>
        </w:rPr>
        <w:lastRenderedPageBreak/>
        <w:drawing>
          <wp:inline distT="0" distB="0" distL="0" distR="0" wp14:anchorId="12038032" wp14:editId="2B59B949">
            <wp:extent cx="5943600" cy="3291840"/>
            <wp:effectExtent l="0" t="0" r="0" b="0"/>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image49.png"/>
                    <pic:cNvPicPr>
                      <a:picLocks noChangeAspect="1"/>
                    </pic:cNvPicPr>
                  </pic:nvPicPr>
                  <pic:blipFill>
                    <a:blip r:embed="rId39"/>
                    <a:stretch>
                      <a:fillRect/>
                    </a:stretch>
                  </pic:blipFill>
                  <pic:spPr>
                    <a:xfrm>
                      <a:off x="0" y="0"/>
                      <a:ext cx="5943600" cy="3291840"/>
                    </a:xfrm>
                    <a:prstGeom prst="rect">
                      <a:avLst/>
                    </a:prstGeom>
                    <a:ln w="12700" cap="flat">
                      <a:noFill/>
                      <a:miter lim="400000"/>
                    </a:ln>
                    <a:effectLst/>
                  </pic:spPr>
                </pic:pic>
              </a:graphicData>
            </a:graphic>
          </wp:inline>
        </w:drawing>
      </w:r>
    </w:p>
    <w:p w14:paraId="2CC66506" w14:textId="77777777" w:rsidR="00DF7D4D" w:rsidRDefault="00DF7D4D">
      <w:pPr>
        <w:pStyle w:val="BodyA"/>
        <w:ind w:left="360"/>
      </w:pPr>
    </w:p>
    <w:p w14:paraId="6D0C5673" w14:textId="142641ED" w:rsidR="00643742" w:rsidRDefault="00A91756">
      <w:pPr>
        <w:pStyle w:val="BodyA"/>
        <w:numPr>
          <w:ilvl w:val="0"/>
          <w:numId w:val="11"/>
        </w:numPr>
      </w:pPr>
      <w:r>
        <w:t>You will repeat this process for as many LTG areas you have with STG area objectives. Use</w:t>
      </w:r>
      <w:r w:rsidR="00DF7D4D">
        <w:t xml:space="preserve"> </w:t>
      </w:r>
      <w:r>
        <w:t xml:space="preserve">the google drive Pick List/Updated Goals Document to help you as a reference </w:t>
      </w:r>
    </w:p>
    <w:p w14:paraId="1ABBD9BF" w14:textId="77777777" w:rsidR="00DF7D4D" w:rsidRDefault="00DF7D4D" w:rsidP="00DF7D4D">
      <w:pPr>
        <w:pStyle w:val="BodyA"/>
        <w:ind w:left="360"/>
      </w:pPr>
    </w:p>
    <w:p w14:paraId="0D5D6DC5" w14:textId="77777777" w:rsidR="00643742" w:rsidRDefault="00A91756">
      <w:pPr>
        <w:pStyle w:val="BodyA"/>
        <w:ind w:left="360"/>
      </w:pPr>
      <w:r>
        <w:rPr>
          <w:noProof/>
        </w:rPr>
        <w:drawing>
          <wp:inline distT="0" distB="0" distL="0" distR="0" wp14:anchorId="2C25E50F" wp14:editId="44D14B7D">
            <wp:extent cx="5934075" cy="3333750"/>
            <wp:effectExtent l="0" t="0" r="0" b="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image50.png"/>
                    <pic:cNvPicPr>
                      <a:picLocks noChangeAspect="1"/>
                    </pic:cNvPicPr>
                  </pic:nvPicPr>
                  <pic:blipFill>
                    <a:blip r:embed="rId40"/>
                    <a:stretch>
                      <a:fillRect/>
                    </a:stretch>
                  </pic:blipFill>
                  <pic:spPr>
                    <a:xfrm>
                      <a:off x="0" y="0"/>
                      <a:ext cx="5934075" cy="3333750"/>
                    </a:xfrm>
                    <a:prstGeom prst="rect">
                      <a:avLst/>
                    </a:prstGeom>
                    <a:ln w="12700" cap="flat">
                      <a:noFill/>
                      <a:miter lim="400000"/>
                    </a:ln>
                    <a:effectLst/>
                  </pic:spPr>
                </pic:pic>
              </a:graphicData>
            </a:graphic>
          </wp:inline>
        </w:drawing>
      </w:r>
    </w:p>
    <w:p w14:paraId="57D9C511" w14:textId="586A070D" w:rsidR="007B2C17" w:rsidRDefault="007B2C17" w:rsidP="007B2C17"/>
    <w:p w14:paraId="31A4F8D5" w14:textId="517F8C8B" w:rsidR="00C20DD2" w:rsidRDefault="007B2C17" w:rsidP="00242087">
      <w:pPr>
        <w:pStyle w:val="BodyA"/>
        <w:numPr>
          <w:ilvl w:val="0"/>
          <w:numId w:val="11"/>
        </w:numPr>
      </w:pPr>
      <w:r>
        <w:lastRenderedPageBreak/>
        <w:t>Update and/or add any new goals, if warranted, or change the status of the goal per the drop down in this section</w:t>
      </w:r>
      <w:r w:rsidR="004C4232">
        <w:t xml:space="preserve">. WE ONLY USE </w:t>
      </w:r>
      <w:r>
        <w:t>Ongoing, Discontinued,</w:t>
      </w:r>
      <w:r w:rsidR="004C4232">
        <w:t xml:space="preserve"> or</w:t>
      </w:r>
      <w:r>
        <w:t xml:space="preserve"> Met</w:t>
      </w:r>
      <w:r w:rsidR="004C4232">
        <w:t>. WE DO NOT use Hold or Updated goal status, nor to we enter “Almost Met” or “Partially Met”</w:t>
      </w:r>
    </w:p>
    <w:p w14:paraId="12574F28" w14:textId="77777777" w:rsidR="00242087" w:rsidRDefault="00242087" w:rsidP="00242087">
      <w:pPr>
        <w:pStyle w:val="BodyA"/>
        <w:ind w:left="720"/>
      </w:pPr>
    </w:p>
    <w:p w14:paraId="6C806729" w14:textId="0C8397DA" w:rsidR="00C20DD2" w:rsidRDefault="004C4232" w:rsidP="00242087">
      <w:pPr>
        <w:pStyle w:val="BodyA"/>
        <w:numPr>
          <w:ilvl w:val="0"/>
          <w:numId w:val="11"/>
        </w:numPr>
      </w:pPr>
      <w:r>
        <w:t>To Update goals, do the followin</w:t>
      </w:r>
      <w:r w:rsidR="00C20DD2">
        <w:t>g</w:t>
      </w:r>
    </w:p>
    <w:p w14:paraId="57A13FCF" w14:textId="0E776D10" w:rsidR="00C20DD2" w:rsidRDefault="00C20DD2" w:rsidP="00C20DD2">
      <w:pPr>
        <w:pStyle w:val="BodyA"/>
        <w:ind w:left="360"/>
      </w:pPr>
      <w:r>
        <w:rPr>
          <w:noProof/>
        </w:rPr>
        <w:drawing>
          <wp:inline distT="0" distB="0" distL="0" distR="0" wp14:anchorId="2CA67CB1" wp14:editId="0A0A5990">
            <wp:extent cx="5934075" cy="3333750"/>
            <wp:effectExtent l="0" t="0" r="0" b="0"/>
            <wp:docPr id="32"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2" name="officeArt object" descr="Graphical user interface, application&#10;&#10;Description automatically generated"/>
                    <pic:cNvPicPr>
                      <a:picLocks noChangeAspect="1"/>
                    </pic:cNvPicPr>
                  </pic:nvPicPr>
                  <pic:blipFill>
                    <a:blip r:embed="rId41"/>
                    <a:stretch>
                      <a:fillRect/>
                    </a:stretch>
                  </pic:blipFill>
                  <pic:spPr>
                    <a:xfrm>
                      <a:off x="0" y="0"/>
                      <a:ext cx="5934075" cy="3333750"/>
                    </a:xfrm>
                    <a:prstGeom prst="rect">
                      <a:avLst/>
                    </a:prstGeom>
                    <a:ln w="12700" cap="flat">
                      <a:noFill/>
                      <a:miter lim="400000"/>
                    </a:ln>
                    <a:effectLst/>
                  </pic:spPr>
                </pic:pic>
              </a:graphicData>
            </a:graphic>
          </wp:inline>
        </w:drawing>
      </w:r>
    </w:p>
    <w:p w14:paraId="45F02427" w14:textId="77777777" w:rsidR="004C4232" w:rsidRDefault="004C4232" w:rsidP="004C4232">
      <w:pPr>
        <w:pStyle w:val="BodyA"/>
        <w:ind w:left="360"/>
      </w:pPr>
    </w:p>
    <w:p w14:paraId="61A6CB49" w14:textId="77777777" w:rsidR="007B2C17" w:rsidRDefault="007B2C17" w:rsidP="007B2C17">
      <w:pPr>
        <w:pStyle w:val="BodyA"/>
        <w:ind w:left="360"/>
      </w:pPr>
    </w:p>
    <w:p w14:paraId="56D1913A" w14:textId="77777777" w:rsidR="007B2C17" w:rsidRDefault="007B2C17" w:rsidP="00C20DD2">
      <w:pPr>
        <w:pStyle w:val="BodyA"/>
        <w:ind w:left="360"/>
      </w:pPr>
      <w:r>
        <w:rPr>
          <w:noProof/>
        </w:rPr>
        <w:lastRenderedPageBreak/>
        <w:drawing>
          <wp:inline distT="0" distB="0" distL="0" distR="0" wp14:anchorId="0603B8D2" wp14:editId="57D5F108">
            <wp:extent cx="5934075" cy="3333750"/>
            <wp:effectExtent l="0" t="0" r="0" b="0"/>
            <wp:docPr id="33"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3" name="officeArt object" descr="Graphical user interface, application&#10;&#10;Description automatically generated"/>
                    <pic:cNvPicPr>
                      <a:picLocks noChangeAspect="1"/>
                    </pic:cNvPicPr>
                  </pic:nvPicPr>
                  <pic:blipFill>
                    <a:blip r:embed="rId42"/>
                    <a:stretch>
                      <a:fillRect/>
                    </a:stretch>
                  </pic:blipFill>
                  <pic:spPr>
                    <a:xfrm>
                      <a:off x="0" y="0"/>
                      <a:ext cx="5934075" cy="3333750"/>
                    </a:xfrm>
                    <a:prstGeom prst="rect">
                      <a:avLst/>
                    </a:prstGeom>
                    <a:ln w="12700" cap="flat">
                      <a:noFill/>
                      <a:miter lim="400000"/>
                    </a:ln>
                    <a:effectLst/>
                  </pic:spPr>
                </pic:pic>
              </a:graphicData>
            </a:graphic>
          </wp:inline>
        </w:drawing>
      </w:r>
    </w:p>
    <w:p w14:paraId="40BD3284" w14:textId="77777777" w:rsidR="007B2C17" w:rsidRDefault="007B2C17" w:rsidP="007B2C17">
      <w:pPr>
        <w:pStyle w:val="BodyA"/>
        <w:ind w:left="360"/>
      </w:pPr>
    </w:p>
    <w:p w14:paraId="55F1CE61" w14:textId="7956CAB4" w:rsidR="007B2C17" w:rsidRDefault="007B2C17" w:rsidP="00242087">
      <w:pPr>
        <w:pStyle w:val="BodyA"/>
        <w:ind w:firstLine="360"/>
      </w:pPr>
      <w:r>
        <w:t>*IF A STG IS DISCONTINUED</w:t>
      </w:r>
      <w:r w:rsidR="004C4232">
        <w:t xml:space="preserve"> OR </w:t>
      </w:r>
      <w:r>
        <w:t>MET, BE SURE TO PUT AN END DATE!</w:t>
      </w:r>
    </w:p>
    <w:p w14:paraId="03864A29" w14:textId="150286BC" w:rsidR="007B2C17" w:rsidRDefault="007B2C17" w:rsidP="00C20DD2">
      <w:pPr>
        <w:pStyle w:val="BodyA"/>
        <w:ind w:left="360"/>
      </w:pPr>
      <w:r>
        <w:rPr>
          <w:noProof/>
        </w:rPr>
        <w:drawing>
          <wp:inline distT="0" distB="0" distL="0" distR="0" wp14:anchorId="52521BBC" wp14:editId="32FEEB77">
            <wp:extent cx="5934075" cy="3333750"/>
            <wp:effectExtent l="0" t="0" r="0" b="0"/>
            <wp:docPr id="35"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5" name="officeArt object" descr="Graphical user interface, application&#10;&#10;Description automatically generated"/>
                    <pic:cNvPicPr>
                      <a:picLocks noChangeAspect="1"/>
                    </pic:cNvPicPr>
                  </pic:nvPicPr>
                  <pic:blipFill>
                    <a:blip r:embed="rId43"/>
                    <a:stretch>
                      <a:fillRect/>
                    </a:stretch>
                  </pic:blipFill>
                  <pic:spPr>
                    <a:xfrm>
                      <a:off x="0" y="0"/>
                      <a:ext cx="5934075" cy="3333750"/>
                    </a:xfrm>
                    <a:prstGeom prst="rect">
                      <a:avLst/>
                    </a:prstGeom>
                    <a:ln w="12700" cap="flat">
                      <a:noFill/>
                      <a:miter lim="400000"/>
                    </a:ln>
                    <a:effectLst/>
                  </pic:spPr>
                </pic:pic>
              </a:graphicData>
            </a:graphic>
          </wp:inline>
        </w:drawing>
      </w:r>
    </w:p>
    <w:p w14:paraId="51D7BA5F" w14:textId="6102FC40" w:rsidR="007B2C17" w:rsidRDefault="007B2C17" w:rsidP="007B2C17">
      <w:pPr>
        <w:pStyle w:val="BodyA"/>
        <w:ind w:left="360"/>
      </w:pPr>
      <w:r>
        <w:t>*SAME GOES FOR ANY LTG DISCONTINUED</w:t>
      </w:r>
      <w:r w:rsidR="004C4232">
        <w:t>/</w:t>
      </w:r>
      <w:r>
        <w:t>MET (ALONG WITH STATUS CHANGE)</w:t>
      </w:r>
    </w:p>
    <w:p w14:paraId="5C15A02F" w14:textId="76CB9D9E" w:rsidR="007B2C17" w:rsidRDefault="00242087" w:rsidP="007B2C17">
      <w:pPr>
        <w:pStyle w:val="BodyA"/>
        <w:ind w:left="360"/>
      </w:pPr>
      <w:r>
        <w:rPr>
          <w:noProof/>
        </w:rPr>
        <w:lastRenderedPageBreak/>
        <mc:AlternateContent>
          <mc:Choice Requires="wps">
            <w:drawing>
              <wp:anchor distT="0" distB="0" distL="114300" distR="114300" simplePos="0" relativeHeight="251665408" behindDoc="0" locked="0" layoutInCell="1" allowOverlap="1" wp14:anchorId="7C6AA657" wp14:editId="5A65D301">
                <wp:simplePos x="0" y="0"/>
                <wp:positionH relativeFrom="column">
                  <wp:posOffset>961122</wp:posOffset>
                </wp:positionH>
                <wp:positionV relativeFrom="paragraph">
                  <wp:posOffset>1677818</wp:posOffset>
                </wp:positionV>
                <wp:extent cx="1187844" cy="213583"/>
                <wp:effectExtent l="0" t="0" r="19050" b="15240"/>
                <wp:wrapNone/>
                <wp:docPr id="1352234931" name="Text Box 2"/>
                <wp:cNvGraphicFramePr/>
                <a:graphic xmlns:a="http://schemas.openxmlformats.org/drawingml/2006/main">
                  <a:graphicData uri="http://schemas.microsoft.com/office/word/2010/wordprocessingShape">
                    <wps:wsp>
                      <wps:cNvSpPr txBox="1"/>
                      <wps:spPr>
                        <a:xfrm>
                          <a:off x="0" y="0"/>
                          <a:ext cx="1187844" cy="213583"/>
                        </a:xfrm>
                        <a:prstGeom prst="rect">
                          <a:avLst/>
                        </a:prstGeom>
                        <a:solidFill>
                          <a:schemeClr val="bg1"/>
                        </a:solidFill>
                        <a:ln w="12700" cap="flat">
                          <a:solidFill>
                            <a:schemeClr val="bg1"/>
                          </a:solidFill>
                          <a:miter lim="400000"/>
                        </a:ln>
                        <a:effectLst/>
                        <a:sp3d/>
                      </wps:spPr>
                      <wps:style>
                        <a:lnRef idx="0">
                          <a:scrgbClr r="0" g="0" b="0"/>
                        </a:lnRef>
                        <a:fillRef idx="0">
                          <a:scrgbClr r="0" g="0" b="0"/>
                        </a:fillRef>
                        <a:effectRef idx="0">
                          <a:scrgbClr r="0" g="0" b="0"/>
                        </a:effectRef>
                        <a:fontRef idx="none"/>
                      </wps:style>
                      <wps:txbx>
                        <w:txbxContent>
                          <w:p w14:paraId="6CB8D442" w14:textId="77777777" w:rsidR="00242087" w:rsidRDefault="00242087"/>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AA657" id="Text Box 2" o:spid="_x0000_s1027" type="#_x0000_t202" style="position:absolute;left:0;text-align:left;margin-left:75.7pt;margin-top:132.1pt;width:93.55pt;height:1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" fillcolor="white [3212]" strokecolor="white [3212]" strokeweight="1pt">
                <v:stroke miterlimit="4"/>
                <v:textbox inset="1.27mm,1.27mm,1.27mm,1.27mm">
                  <w:txbxContent>
                    <w:p w14:paraId="6CB8D442" w14:textId="77777777" w:rsidR="00242087" w:rsidRDefault="00242087"/>
                  </w:txbxContent>
                </v:textbox>
              </v:shape>
            </w:pict>
          </mc:Fallback>
        </mc:AlternateContent>
      </w:r>
      <w:r w:rsidR="007B2C17">
        <w:rPr>
          <w:noProof/>
        </w:rPr>
        <w:drawing>
          <wp:inline distT="0" distB="0" distL="0" distR="0" wp14:anchorId="789C0AD8" wp14:editId="009746D6">
            <wp:extent cx="5934075" cy="3333750"/>
            <wp:effectExtent l="0" t="0" r="0" b="6350"/>
            <wp:docPr id="36"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6" name="officeArt object" descr="Graphical user interface, application&#10;&#10;Description automatically generated"/>
                    <pic:cNvPicPr>
                      <a:picLocks noChangeAspect="1"/>
                    </pic:cNvPicPr>
                  </pic:nvPicPr>
                  <pic:blipFill>
                    <a:blip r:embed="rId44"/>
                    <a:stretch>
                      <a:fillRect/>
                    </a:stretch>
                  </pic:blipFill>
                  <pic:spPr>
                    <a:xfrm>
                      <a:off x="0" y="0"/>
                      <a:ext cx="5934075" cy="3333750"/>
                    </a:xfrm>
                    <a:prstGeom prst="rect">
                      <a:avLst/>
                    </a:prstGeom>
                    <a:ln w="12700" cap="flat">
                      <a:noFill/>
                      <a:miter lim="400000"/>
                    </a:ln>
                    <a:effectLst/>
                  </pic:spPr>
                </pic:pic>
              </a:graphicData>
            </a:graphic>
          </wp:inline>
        </w:drawing>
      </w:r>
    </w:p>
    <w:p w14:paraId="44AF0477" w14:textId="77777777" w:rsidR="007B2C17" w:rsidRDefault="007B2C17" w:rsidP="007B2C17">
      <w:pPr>
        <w:pStyle w:val="BodyA"/>
        <w:ind w:left="360"/>
      </w:pPr>
    </w:p>
    <w:p w14:paraId="094B1776" w14:textId="77777777" w:rsidR="007B2C17" w:rsidRDefault="007B2C17" w:rsidP="007B2C17">
      <w:pPr>
        <w:pStyle w:val="BodyA"/>
        <w:ind w:left="360"/>
      </w:pPr>
      <w:r>
        <w:rPr>
          <w:noProof/>
        </w:rPr>
        <w:drawing>
          <wp:inline distT="0" distB="0" distL="0" distR="0" wp14:anchorId="125919C9" wp14:editId="7F3EF91A">
            <wp:extent cx="5934075" cy="3333750"/>
            <wp:effectExtent l="0" t="0" r="0" b="0"/>
            <wp:docPr id="37"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7" name="officeArt object" descr="Graphical user interface, application&#10;&#10;Description automatically generated"/>
                    <pic:cNvPicPr>
                      <a:picLocks noChangeAspect="1"/>
                    </pic:cNvPicPr>
                  </pic:nvPicPr>
                  <pic:blipFill>
                    <a:blip r:embed="rId45"/>
                    <a:stretch>
                      <a:fillRect/>
                    </a:stretch>
                  </pic:blipFill>
                  <pic:spPr>
                    <a:xfrm>
                      <a:off x="0" y="0"/>
                      <a:ext cx="5934075" cy="3333750"/>
                    </a:xfrm>
                    <a:prstGeom prst="rect">
                      <a:avLst/>
                    </a:prstGeom>
                    <a:ln w="12700" cap="flat">
                      <a:noFill/>
                      <a:miter lim="400000"/>
                    </a:ln>
                    <a:effectLst/>
                  </pic:spPr>
                </pic:pic>
              </a:graphicData>
            </a:graphic>
          </wp:inline>
        </w:drawing>
      </w:r>
    </w:p>
    <w:p w14:paraId="2E7C5479" w14:textId="2DD98F00" w:rsidR="007B2C17" w:rsidRDefault="007B2C17" w:rsidP="004C4232">
      <w:pPr>
        <w:pStyle w:val="BodyA"/>
      </w:pPr>
    </w:p>
    <w:p w14:paraId="30E685C0" w14:textId="2C879623" w:rsidR="00DF7D4D" w:rsidRDefault="00A91756" w:rsidP="00242087">
      <w:pPr>
        <w:pStyle w:val="BodyA"/>
        <w:numPr>
          <w:ilvl w:val="0"/>
          <w:numId w:val="11"/>
        </w:numPr>
      </w:pPr>
      <w:r>
        <w:t xml:space="preserve">Under Treatment Plan Summary, select prognosis, then list what STG and LTG are going to be achieved. </w:t>
      </w:r>
      <w:r w:rsidR="00242087">
        <w:t>Generally,</w:t>
      </w:r>
      <w:r>
        <w:t xml:space="preserve"> we do 6 months for STG and 12 months </w:t>
      </w:r>
      <w:r w:rsidR="00242087">
        <w:t>for</w:t>
      </w:r>
      <w:r>
        <w:t xml:space="preserve"> LTG; if a client </w:t>
      </w:r>
      <w:r w:rsidR="00242087">
        <w:t>has</w:t>
      </w:r>
      <w:r>
        <w:t xml:space="preserve"> more severe</w:t>
      </w:r>
      <w:r w:rsidR="00242087">
        <w:t xml:space="preserve"> deficits,</w:t>
      </w:r>
      <w:r>
        <w:t xml:space="preserve"> you can put LTG for by discharge.</w:t>
      </w:r>
    </w:p>
    <w:p w14:paraId="09B735C6" w14:textId="16A5D877" w:rsidR="00643742" w:rsidRDefault="00A91756">
      <w:pPr>
        <w:pStyle w:val="BodyA"/>
        <w:ind w:left="360"/>
      </w:pPr>
      <w:r>
        <w:rPr>
          <w:noProof/>
        </w:rPr>
        <w:lastRenderedPageBreak/>
        <w:drawing>
          <wp:inline distT="0" distB="0" distL="0" distR="0" wp14:anchorId="2C49C87D" wp14:editId="259D213A">
            <wp:extent cx="5934075" cy="3333750"/>
            <wp:effectExtent l="0" t="0" r="0" b="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51.png"/>
                    <pic:cNvPicPr>
                      <a:picLocks noChangeAspect="1"/>
                    </pic:cNvPicPr>
                  </pic:nvPicPr>
                  <pic:blipFill>
                    <a:blip r:embed="rId46"/>
                    <a:stretch>
                      <a:fillRect/>
                    </a:stretch>
                  </pic:blipFill>
                  <pic:spPr>
                    <a:xfrm>
                      <a:off x="0" y="0"/>
                      <a:ext cx="5934075" cy="3333750"/>
                    </a:xfrm>
                    <a:prstGeom prst="rect">
                      <a:avLst/>
                    </a:prstGeom>
                    <a:ln w="12700" cap="flat">
                      <a:noFill/>
                      <a:miter lim="400000"/>
                    </a:ln>
                    <a:effectLst/>
                  </pic:spPr>
                </pic:pic>
              </a:graphicData>
            </a:graphic>
          </wp:inline>
        </w:drawing>
      </w:r>
    </w:p>
    <w:p w14:paraId="736E0C2B" w14:textId="77777777" w:rsidR="00DF7D4D" w:rsidRDefault="00DF7D4D">
      <w:pPr>
        <w:pStyle w:val="BodyA"/>
        <w:ind w:left="360"/>
      </w:pPr>
    </w:p>
    <w:p w14:paraId="2E0952EF" w14:textId="34EADEE3" w:rsidR="00547ECE" w:rsidRDefault="00A91756" w:rsidP="007F79CF">
      <w:pPr>
        <w:pStyle w:val="BodyA"/>
        <w:ind w:left="360"/>
      </w:pPr>
      <w:r>
        <w:rPr>
          <w:noProof/>
        </w:rPr>
        <w:drawing>
          <wp:inline distT="0" distB="0" distL="0" distR="0" wp14:anchorId="1810824B" wp14:editId="4C633104">
            <wp:extent cx="5934075" cy="3333750"/>
            <wp:effectExtent l="0" t="0" r="0" b="0"/>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image52.png"/>
                    <pic:cNvPicPr>
                      <a:picLocks noChangeAspect="1"/>
                    </pic:cNvPicPr>
                  </pic:nvPicPr>
                  <pic:blipFill>
                    <a:blip r:embed="rId47"/>
                    <a:stretch>
                      <a:fillRect/>
                    </a:stretch>
                  </pic:blipFill>
                  <pic:spPr>
                    <a:xfrm>
                      <a:off x="0" y="0"/>
                      <a:ext cx="5934075" cy="3333750"/>
                    </a:xfrm>
                    <a:prstGeom prst="rect">
                      <a:avLst/>
                    </a:prstGeom>
                    <a:ln w="12700" cap="flat">
                      <a:noFill/>
                      <a:miter lim="400000"/>
                    </a:ln>
                    <a:effectLst/>
                  </pic:spPr>
                </pic:pic>
              </a:graphicData>
            </a:graphic>
          </wp:inline>
        </w:drawing>
      </w:r>
    </w:p>
    <w:p w14:paraId="39779F95" w14:textId="77777777" w:rsidR="00242087" w:rsidRDefault="00242087" w:rsidP="007F79CF">
      <w:pPr>
        <w:pStyle w:val="Heading1"/>
      </w:pPr>
    </w:p>
    <w:p w14:paraId="5E35BC80" w14:textId="77777777" w:rsidR="00242087" w:rsidRDefault="00242087" w:rsidP="00242087"/>
    <w:p w14:paraId="23FCA4D3" w14:textId="77777777" w:rsidR="00242087" w:rsidRPr="00242087" w:rsidRDefault="00242087" w:rsidP="00242087"/>
    <w:p w14:paraId="317575D8" w14:textId="2737862F" w:rsidR="007F79CF" w:rsidRDefault="007F79CF" w:rsidP="007F79CF">
      <w:pPr>
        <w:pStyle w:val="Heading1"/>
      </w:pPr>
      <w:bookmarkStart w:id="4" w:name="_Toc141190780"/>
      <w:r>
        <w:lastRenderedPageBreak/>
        <w:t xml:space="preserve">Recommendations and Charges </w:t>
      </w:r>
      <w:r w:rsidR="00D65AEE">
        <w:t>Tabs</w:t>
      </w:r>
      <w:bookmarkEnd w:id="4"/>
    </w:p>
    <w:p w14:paraId="549749FE" w14:textId="3C625E9A" w:rsidR="007F79CF" w:rsidRDefault="007F79CF">
      <w:pPr>
        <w:pStyle w:val="BodyA"/>
        <w:numPr>
          <w:ilvl w:val="0"/>
          <w:numId w:val="9"/>
        </w:numPr>
      </w:pPr>
      <w:r>
        <w:t xml:space="preserve">Fill in Recommendations to continue with plan of care </w:t>
      </w:r>
    </w:p>
    <w:p w14:paraId="4AFE6D28" w14:textId="0D8A6F39" w:rsidR="007F79CF" w:rsidRDefault="007F79CF">
      <w:pPr>
        <w:pStyle w:val="BodyA"/>
        <w:numPr>
          <w:ilvl w:val="0"/>
          <w:numId w:val="7"/>
        </w:numPr>
      </w:pPr>
      <w:r>
        <w:t xml:space="preserve">Recommendation: Continue treatment or Discharge </w:t>
      </w:r>
    </w:p>
    <w:p w14:paraId="608530E9" w14:textId="77777777" w:rsidR="00C20DD2" w:rsidRDefault="00C20DD2" w:rsidP="00C20DD2">
      <w:pPr>
        <w:pStyle w:val="BodyA"/>
        <w:ind w:left="1080"/>
      </w:pPr>
    </w:p>
    <w:p w14:paraId="1DAE648F" w14:textId="77777777" w:rsidR="007F79CF" w:rsidRDefault="007F79CF" w:rsidP="007F79CF">
      <w:pPr>
        <w:pStyle w:val="BodyA"/>
        <w:ind w:left="360"/>
      </w:pPr>
      <w:r>
        <w:rPr>
          <w:noProof/>
        </w:rPr>
        <w:drawing>
          <wp:inline distT="0" distB="0" distL="0" distR="0" wp14:anchorId="79B07B06" wp14:editId="026C7FF5">
            <wp:extent cx="5932805" cy="3338830"/>
            <wp:effectExtent l="0" t="0" r="0" b="0"/>
            <wp:docPr id="55" name="officeArt object"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55" name="officeArt object" descr="Graphical user interface, text, application, email&#10;&#10;Description automatically generated"/>
                    <pic:cNvPicPr>
                      <a:picLocks noChangeAspect="1"/>
                    </pic:cNvPicPr>
                  </pic:nvPicPr>
                  <pic:blipFill>
                    <a:blip r:embed="rId48"/>
                    <a:stretch>
                      <a:fillRect/>
                    </a:stretch>
                  </pic:blipFill>
                  <pic:spPr>
                    <a:xfrm>
                      <a:off x="0" y="0"/>
                      <a:ext cx="5932805" cy="3338830"/>
                    </a:xfrm>
                    <a:prstGeom prst="rect">
                      <a:avLst/>
                    </a:prstGeom>
                    <a:ln w="12700" cap="flat">
                      <a:noFill/>
                      <a:miter lim="400000"/>
                    </a:ln>
                    <a:effectLst/>
                  </pic:spPr>
                </pic:pic>
              </a:graphicData>
            </a:graphic>
          </wp:inline>
        </w:drawing>
      </w:r>
    </w:p>
    <w:p w14:paraId="01157965" w14:textId="77777777" w:rsidR="00C20DD2" w:rsidRDefault="00C20DD2" w:rsidP="00C20DD2">
      <w:pPr>
        <w:pStyle w:val="BodyA"/>
        <w:ind w:left="1080"/>
      </w:pPr>
    </w:p>
    <w:p w14:paraId="4654914C" w14:textId="70B23E85" w:rsidR="007F79CF" w:rsidRPr="001B76EC" w:rsidRDefault="007F79CF">
      <w:pPr>
        <w:pStyle w:val="BodyA"/>
        <w:numPr>
          <w:ilvl w:val="0"/>
          <w:numId w:val="7"/>
        </w:numPr>
        <w:rPr>
          <w:rFonts w:asciiTheme="minorHAnsi" w:hAnsiTheme="minorHAnsi"/>
        </w:rPr>
      </w:pPr>
      <w:r w:rsidRPr="001B76EC">
        <w:rPr>
          <w:rFonts w:asciiTheme="minorHAnsi" w:hAnsiTheme="minorHAnsi"/>
        </w:rPr>
        <w:t xml:space="preserve">Plan: write a small blurb about plan of care (similar to recommendations portion of an evaluation </w:t>
      </w:r>
    </w:p>
    <w:p w14:paraId="6F3CE8F5" w14:textId="0F509844" w:rsidR="00D6718F" w:rsidRPr="001B76EC" w:rsidRDefault="00D6718F" w:rsidP="00D6718F">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Arial"/>
          <w:color w:val="333333"/>
          <w:sz w:val="22"/>
          <w:szCs w:val="22"/>
          <w:bdr w:val="none" w:sz="0" w:space="0" w:color="auto"/>
        </w:rPr>
      </w:pPr>
      <w:r w:rsidRPr="001B76EC">
        <w:rPr>
          <w:rFonts w:asciiTheme="minorHAnsi" w:eastAsia="Times New Roman" w:hAnsiTheme="minorHAnsi" w:cs="Tahoma"/>
          <w:color w:val="000000"/>
          <w:sz w:val="22"/>
          <w:szCs w:val="22"/>
          <w:bdr w:val="none" w:sz="0" w:space="0" w:color="auto"/>
        </w:rPr>
        <w:t>Example: B</w:t>
      </w:r>
      <w:r w:rsidRPr="001B76EC">
        <w:rPr>
          <w:rFonts w:asciiTheme="minorHAnsi" w:eastAsia="Times New Roman" w:hAnsiTheme="minorHAnsi" w:cs="Tahoma"/>
          <w:color w:val="000000"/>
          <w:sz w:val="22"/>
          <w:szCs w:val="22"/>
          <w:bdr w:val="none" w:sz="0" w:space="0" w:color="auto"/>
        </w:rPr>
        <w:t xml:space="preserve">ased on clinical observation, parent reports, qualitative assessments, and documented progress, skilled speech-language intervention is still warranted at this time. </w:t>
      </w:r>
      <w:r w:rsidRPr="001B76EC">
        <w:rPr>
          <w:rFonts w:asciiTheme="minorHAnsi" w:eastAsia="Times New Roman" w:hAnsiTheme="minorHAnsi" w:cs="Tahoma"/>
          <w:color w:val="000000"/>
          <w:sz w:val="22"/>
          <w:szCs w:val="22"/>
          <w:bdr w:val="none" w:sz="0" w:space="0" w:color="auto"/>
        </w:rPr>
        <w:t>_______</w:t>
      </w:r>
      <w:r w:rsidRPr="001B76EC">
        <w:rPr>
          <w:rFonts w:asciiTheme="minorHAnsi" w:eastAsia="Times New Roman" w:hAnsiTheme="minorHAnsi" w:cs="Tahoma"/>
          <w:color w:val="000000"/>
          <w:sz w:val="22"/>
          <w:szCs w:val="22"/>
          <w:bdr w:val="none" w:sz="0" w:space="0" w:color="auto"/>
        </w:rPr>
        <w:t xml:space="preserve"> readily participates in treatment. Oral motor structure/function and hearing remain within normal limits</w:t>
      </w:r>
      <w:r w:rsidRPr="001B76EC">
        <w:rPr>
          <w:rFonts w:asciiTheme="minorHAnsi" w:eastAsia="Times New Roman" w:hAnsiTheme="minorHAnsi" w:cs="Tahoma"/>
          <w:color w:val="000000"/>
          <w:sz w:val="22"/>
          <w:szCs w:val="22"/>
          <w:bdr w:val="none" w:sz="0" w:space="0" w:color="auto"/>
        </w:rPr>
        <w:t>.</w:t>
      </w:r>
      <w:r w:rsidRPr="001B76EC">
        <w:rPr>
          <w:rFonts w:asciiTheme="minorHAnsi" w:eastAsia="Times New Roman" w:hAnsiTheme="minorHAnsi" w:cs="Tahoma"/>
          <w:color w:val="000000"/>
          <w:sz w:val="22"/>
          <w:szCs w:val="22"/>
          <w:bdr w:val="none" w:sz="0" w:space="0" w:color="auto"/>
        </w:rPr>
        <w:t xml:space="preserve"> </w:t>
      </w:r>
      <w:r w:rsidRPr="001B76EC">
        <w:rPr>
          <w:rFonts w:asciiTheme="minorHAnsi" w:eastAsia="Times New Roman" w:hAnsiTheme="minorHAnsi" w:cs="Tahoma"/>
          <w:color w:val="000000"/>
          <w:sz w:val="22"/>
          <w:szCs w:val="22"/>
          <w:bdr w:val="none" w:sz="0" w:space="0" w:color="auto"/>
        </w:rPr>
        <w:t>_____</w:t>
      </w:r>
      <w:r w:rsidRPr="001B76EC">
        <w:rPr>
          <w:rFonts w:asciiTheme="minorHAnsi" w:eastAsia="Times New Roman" w:hAnsiTheme="minorHAnsi" w:cs="Tahoma"/>
          <w:color w:val="000000"/>
          <w:sz w:val="22"/>
          <w:szCs w:val="22"/>
          <w:bdr w:val="none" w:sz="0" w:space="0" w:color="auto"/>
        </w:rPr>
        <w:t xml:space="preserve"> continues to make noticeable progress; however, would benefit from the prescribed amount of treatment of 2x/week</w:t>
      </w:r>
      <w:r w:rsidRPr="001B76EC">
        <w:rPr>
          <w:rFonts w:asciiTheme="minorHAnsi" w:eastAsia="Times New Roman" w:hAnsiTheme="minorHAnsi" w:cs="Tahoma"/>
          <w:color w:val="000000"/>
          <w:sz w:val="22"/>
          <w:szCs w:val="22"/>
          <w:bdr w:val="none" w:sz="0" w:space="0" w:color="auto"/>
        </w:rPr>
        <w:t xml:space="preserve"> ---OR--- and will continue to benefit from prescribed amount of 2x/week</w:t>
      </w:r>
      <w:r w:rsidRPr="001B76EC">
        <w:rPr>
          <w:rFonts w:asciiTheme="minorHAnsi" w:eastAsia="Times New Roman" w:hAnsiTheme="minorHAnsi" w:cs="Tahoma"/>
          <w:color w:val="000000"/>
          <w:sz w:val="22"/>
          <w:szCs w:val="22"/>
          <w:bdr w:val="none" w:sz="0" w:space="0" w:color="auto"/>
        </w:rPr>
        <w:t xml:space="preserve">. While </w:t>
      </w:r>
      <w:r w:rsidRPr="001B76EC">
        <w:rPr>
          <w:rFonts w:asciiTheme="minorHAnsi" w:eastAsia="Times New Roman" w:hAnsiTheme="minorHAnsi" w:cs="Tahoma"/>
          <w:color w:val="000000"/>
          <w:sz w:val="22"/>
          <w:szCs w:val="22"/>
          <w:bdr w:val="none" w:sz="0" w:space="0" w:color="auto"/>
        </w:rPr>
        <w:t>_____</w:t>
      </w:r>
      <w:r w:rsidRPr="001B76EC">
        <w:rPr>
          <w:rFonts w:asciiTheme="minorHAnsi" w:eastAsia="Times New Roman" w:hAnsiTheme="minorHAnsi" w:cs="Tahoma"/>
          <w:color w:val="000000"/>
          <w:sz w:val="22"/>
          <w:szCs w:val="22"/>
          <w:bdr w:val="none" w:sz="0" w:space="0" w:color="auto"/>
        </w:rPr>
        <w:t xml:space="preserve"> has made progress, he continues to present with global deficits across receptive, expressive, and pragmatic language skills, as well as speech sound production skills. Therapy should continue to address speech sound production skills and the application of age-appropriate concepts through activities embedding such information (</w:t>
      </w:r>
      <w:proofErr w:type="gramStart"/>
      <w:r w:rsidRPr="001B76EC">
        <w:rPr>
          <w:rFonts w:asciiTheme="minorHAnsi" w:eastAsia="Times New Roman" w:hAnsiTheme="minorHAnsi" w:cs="Tahoma"/>
          <w:color w:val="000000"/>
          <w:sz w:val="22"/>
          <w:szCs w:val="22"/>
          <w:bdr w:val="none" w:sz="0" w:space="0" w:color="auto"/>
        </w:rPr>
        <w:t>i.e.</w:t>
      </w:r>
      <w:proofErr w:type="gramEnd"/>
      <w:r w:rsidRPr="001B76EC">
        <w:rPr>
          <w:rFonts w:asciiTheme="minorHAnsi" w:eastAsia="Times New Roman" w:hAnsiTheme="minorHAnsi" w:cs="Tahoma"/>
          <w:color w:val="000000"/>
          <w:sz w:val="22"/>
          <w:szCs w:val="22"/>
          <w:bdr w:val="none" w:sz="0" w:space="0" w:color="auto"/>
        </w:rPr>
        <w:t xml:space="preserve"> identifying the main idea, sequencing simple stories, inferencing, etc.). New goals have been instated to target adverbs and prediction as well as to ensure progress toward age-appropriate language skills. Upon mastery of adverbs, conjunctions should be targeted. Pragmatic language skills should continue to be addressed as well, targeting social reciprocity across various interactions. A home program/home practice should also be encouraged to promote carryover and generalization of newly learned skills.  Additionally, recommendations to </w:t>
      </w:r>
      <w:r w:rsidRPr="001B76EC">
        <w:rPr>
          <w:rFonts w:asciiTheme="minorHAnsi" w:eastAsia="Times New Roman" w:hAnsiTheme="minorHAnsi" w:cs="Tahoma"/>
          <w:color w:val="000000"/>
          <w:sz w:val="22"/>
          <w:szCs w:val="22"/>
          <w:bdr w:val="none" w:sz="0" w:space="0" w:color="auto"/>
        </w:rPr>
        <w:t>______</w:t>
      </w:r>
      <w:r w:rsidRPr="001B76EC">
        <w:rPr>
          <w:rFonts w:asciiTheme="minorHAnsi" w:eastAsia="Times New Roman" w:hAnsiTheme="minorHAnsi" w:cs="Tahoma"/>
          <w:color w:val="000000"/>
          <w:sz w:val="22"/>
          <w:szCs w:val="22"/>
          <w:bdr w:val="none" w:sz="0" w:space="0" w:color="auto"/>
        </w:rPr>
        <w:t xml:space="preserve"> were made to rule out any underlying conditions that may be contributing to </w:t>
      </w:r>
      <w:r w:rsidRPr="001B76EC">
        <w:rPr>
          <w:rFonts w:asciiTheme="minorHAnsi" w:eastAsia="Times New Roman" w:hAnsiTheme="minorHAnsi" w:cs="Tahoma"/>
          <w:color w:val="000000"/>
          <w:sz w:val="22"/>
          <w:szCs w:val="22"/>
          <w:bdr w:val="none" w:sz="0" w:space="0" w:color="auto"/>
        </w:rPr>
        <w:t xml:space="preserve">______. </w:t>
      </w:r>
      <w:r w:rsidRPr="001B76EC">
        <w:rPr>
          <w:rFonts w:asciiTheme="minorHAnsi" w:eastAsia="Times New Roman" w:hAnsiTheme="minorHAnsi" w:cs="Tahoma"/>
          <w:color w:val="000000"/>
          <w:sz w:val="22"/>
          <w:szCs w:val="22"/>
          <w:bdr w:val="none" w:sz="0" w:space="0" w:color="auto"/>
        </w:rPr>
        <w:lastRenderedPageBreak/>
        <w:t xml:space="preserve">Continue to monitor </w:t>
      </w:r>
      <w:r w:rsidRPr="001B76EC">
        <w:rPr>
          <w:rFonts w:asciiTheme="minorHAnsi" w:eastAsia="Times New Roman" w:hAnsiTheme="minorHAnsi" w:cs="Tahoma"/>
          <w:color w:val="000000"/>
          <w:sz w:val="22"/>
          <w:szCs w:val="22"/>
          <w:bdr w:val="none" w:sz="0" w:space="0" w:color="auto"/>
        </w:rPr>
        <w:t xml:space="preserve">_____ </w:t>
      </w:r>
      <w:r w:rsidRPr="001B76EC">
        <w:rPr>
          <w:rFonts w:asciiTheme="minorHAnsi" w:eastAsia="Times New Roman" w:hAnsiTheme="minorHAnsi" w:cs="Tahoma"/>
          <w:color w:val="000000"/>
          <w:sz w:val="22"/>
          <w:szCs w:val="22"/>
          <w:bdr w:val="none" w:sz="0" w:space="0" w:color="auto"/>
        </w:rPr>
        <w:t>and initiate goals as deemed clinically necessary. These communication domains do not need to be directly addressed at this time given current areas of need, but can be layered, in conjunction with speaking tasks.</w:t>
      </w:r>
    </w:p>
    <w:p w14:paraId="67F5D2FB" w14:textId="77777777" w:rsidR="00D6718F" w:rsidRPr="001B76EC" w:rsidRDefault="00D6718F" w:rsidP="00D6718F">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1080"/>
        <w:rPr>
          <w:rFonts w:asciiTheme="minorHAnsi" w:eastAsia="Times New Roman" w:hAnsiTheme="minorHAnsi"/>
          <w:sz w:val="22"/>
          <w:szCs w:val="22"/>
          <w:bdr w:val="none" w:sz="0" w:space="0" w:color="auto"/>
        </w:rPr>
      </w:pPr>
    </w:p>
    <w:p w14:paraId="3940A850" w14:textId="77777777" w:rsidR="00D6718F" w:rsidRPr="001B76EC" w:rsidRDefault="00D6718F" w:rsidP="00D6718F">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1080"/>
        <w:rPr>
          <w:rFonts w:asciiTheme="minorHAnsi" w:eastAsia="Times New Roman" w:hAnsiTheme="minorHAnsi"/>
          <w:sz w:val="22"/>
          <w:szCs w:val="22"/>
          <w:bdr w:val="none" w:sz="0" w:space="0" w:color="auto"/>
        </w:rPr>
      </w:pPr>
    </w:p>
    <w:p w14:paraId="3556F829" w14:textId="2E4BF6C3" w:rsidR="007F79CF" w:rsidRDefault="007F79CF">
      <w:pPr>
        <w:pStyle w:val="BodyA"/>
        <w:numPr>
          <w:ilvl w:val="0"/>
          <w:numId w:val="7"/>
        </w:numPr>
      </w:pPr>
      <w:r w:rsidRPr="001B76EC">
        <w:rPr>
          <w:rFonts w:asciiTheme="minorHAnsi" w:hAnsiTheme="minorHAnsi"/>
        </w:rPr>
        <w:t>Family Education and Follow Up: did you conduct wrap-ups? Did parent sit in on sessions? Please note here</w:t>
      </w:r>
      <w:r w:rsidR="00242087">
        <w:t>.</w:t>
      </w:r>
      <w:r>
        <w:t xml:space="preserve"> </w:t>
      </w:r>
    </w:p>
    <w:p w14:paraId="647B17C8" w14:textId="77777777" w:rsidR="007F79CF" w:rsidRDefault="007F79CF" w:rsidP="007F79CF">
      <w:pPr>
        <w:pStyle w:val="BodyA"/>
        <w:ind w:left="1080"/>
      </w:pPr>
    </w:p>
    <w:p w14:paraId="78536F38" w14:textId="337D4174" w:rsidR="007F79CF" w:rsidRDefault="007F79CF" w:rsidP="007F79CF">
      <w:pPr>
        <w:pStyle w:val="BodyA"/>
        <w:ind w:left="360"/>
      </w:pPr>
      <w:r>
        <w:rPr>
          <w:noProof/>
        </w:rPr>
        <w:drawing>
          <wp:inline distT="0" distB="0" distL="0" distR="0" wp14:anchorId="17758757" wp14:editId="12D5C3F7">
            <wp:extent cx="5932805" cy="3338830"/>
            <wp:effectExtent l="0" t="0" r="0" b="0"/>
            <wp:docPr id="56"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6" name="officeArt object" descr="Graphical user interface, application&#10;&#10;Description automatically generated"/>
                    <pic:cNvPicPr>
                      <a:picLocks noChangeAspect="1"/>
                    </pic:cNvPicPr>
                  </pic:nvPicPr>
                  <pic:blipFill>
                    <a:blip r:embed="rId49"/>
                    <a:stretch>
                      <a:fillRect/>
                    </a:stretch>
                  </pic:blipFill>
                  <pic:spPr>
                    <a:xfrm>
                      <a:off x="0" y="0"/>
                      <a:ext cx="5932805" cy="3338830"/>
                    </a:xfrm>
                    <a:prstGeom prst="rect">
                      <a:avLst/>
                    </a:prstGeom>
                    <a:ln w="12700" cap="flat">
                      <a:noFill/>
                      <a:miter lim="400000"/>
                    </a:ln>
                    <a:effectLst/>
                  </pic:spPr>
                </pic:pic>
              </a:graphicData>
            </a:graphic>
          </wp:inline>
        </w:drawing>
      </w:r>
    </w:p>
    <w:p w14:paraId="33DEC0EA" w14:textId="77777777" w:rsidR="007F79CF" w:rsidRDefault="007F79CF" w:rsidP="007F79CF">
      <w:pPr>
        <w:pStyle w:val="BodyA"/>
      </w:pPr>
    </w:p>
    <w:p w14:paraId="039B975F" w14:textId="2FDEBB95" w:rsidR="007F79CF" w:rsidRDefault="007F79CF">
      <w:pPr>
        <w:pStyle w:val="BodyA"/>
        <w:numPr>
          <w:ilvl w:val="0"/>
          <w:numId w:val="10"/>
        </w:numPr>
      </w:pPr>
      <w:r>
        <w:t>Fill in the criteria for discharge, if changed from eval/re-eval</w:t>
      </w:r>
    </w:p>
    <w:p w14:paraId="0ECF1D32" w14:textId="77777777" w:rsidR="00C20DD2" w:rsidRDefault="00C20DD2" w:rsidP="00C20DD2">
      <w:pPr>
        <w:pStyle w:val="BodyA"/>
        <w:ind w:left="360"/>
      </w:pPr>
    </w:p>
    <w:p w14:paraId="030ABA22" w14:textId="77777777" w:rsidR="007F79CF" w:rsidRDefault="007F79CF" w:rsidP="007F79CF">
      <w:pPr>
        <w:pStyle w:val="BodyA"/>
        <w:ind w:left="360"/>
      </w:pPr>
      <w:r>
        <w:rPr>
          <w:noProof/>
        </w:rPr>
        <w:lastRenderedPageBreak/>
        <w:drawing>
          <wp:inline distT="0" distB="0" distL="0" distR="0" wp14:anchorId="2DCB9D6B" wp14:editId="7762DEAB">
            <wp:extent cx="5932805" cy="3338830"/>
            <wp:effectExtent l="0" t="0" r="0" b="0"/>
            <wp:docPr id="57"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7" name="officeArt object" descr="Graphical user interface, application&#10;&#10;Description automatically generated"/>
                    <pic:cNvPicPr>
                      <a:picLocks noChangeAspect="1"/>
                    </pic:cNvPicPr>
                  </pic:nvPicPr>
                  <pic:blipFill>
                    <a:blip r:embed="rId50"/>
                    <a:stretch>
                      <a:fillRect/>
                    </a:stretch>
                  </pic:blipFill>
                  <pic:spPr>
                    <a:xfrm>
                      <a:off x="0" y="0"/>
                      <a:ext cx="5932805" cy="3338830"/>
                    </a:xfrm>
                    <a:prstGeom prst="rect">
                      <a:avLst/>
                    </a:prstGeom>
                    <a:ln w="12700" cap="flat">
                      <a:noFill/>
                      <a:miter lim="400000"/>
                    </a:ln>
                    <a:effectLst/>
                  </pic:spPr>
                </pic:pic>
              </a:graphicData>
            </a:graphic>
          </wp:inline>
        </w:drawing>
      </w:r>
    </w:p>
    <w:p w14:paraId="4D935AAE" w14:textId="77777777" w:rsidR="007F79CF" w:rsidRDefault="007F79CF" w:rsidP="007F79CF">
      <w:pPr>
        <w:pStyle w:val="BodyA"/>
        <w:ind w:left="360"/>
      </w:pPr>
    </w:p>
    <w:p w14:paraId="290AA520" w14:textId="77777777" w:rsidR="007F79CF" w:rsidRDefault="007F79CF" w:rsidP="007F79CF">
      <w:pPr>
        <w:pStyle w:val="BodyA"/>
        <w:ind w:left="360"/>
      </w:pPr>
      <w:r>
        <w:rPr>
          <w:noProof/>
        </w:rPr>
        <w:drawing>
          <wp:inline distT="0" distB="0" distL="0" distR="0" wp14:anchorId="27054D4B" wp14:editId="117303CD">
            <wp:extent cx="5943600" cy="3291840"/>
            <wp:effectExtent l="0" t="0" r="0" b="0"/>
            <wp:docPr id="58"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8" name="officeArt object" descr="Graphical user interface, application&#10;&#10;Description automatically generated"/>
                    <pic:cNvPicPr>
                      <a:picLocks noChangeAspect="1"/>
                    </pic:cNvPicPr>
                  </pic:nvPicPr>
                  <pic:blipFill>
                    <a:blip r:embed="rId51"/>
                    <a:stretch>
                      <a:fillRect/>
                    </a:stretch>
                  </pic:blipFill>
                  <pic:spPr>
                    <a:xfrm>
                      <a:off x="0" y="0"/>
                      <a:ext cx="5943600" cy="3291840"/>
                    </a:xfrm>
                    <a:prstGeom prst="rect">
                      <a:avLst/>
                    </a:prstGeom>
                    <a:ln w="12700" cap="flat">
                      <a:noFill/>
                      <a:miter lim="400000"/>
                    </a:ln>
                    <a:effectLst/>
                  </pic:spPr>
                </pic:pic>
              </a:graphicData>
            </a:graphic>
          </wp:inline>
        </w:drawing>
      </w:r>
    </w:p>
    <w:p w14:paraId="186D73ED" w14:textId="77777777" w:rsidR="007F79CF" w:rsidRDefault="007F79CF" w:rsidP="007F79CF">
      <w:pPr>
        <w:pStyle w:val="BodyA"/>
        <w:ind w:left="360"/>
      </w:pPr>
      <w:r>
        <w:rPr>
          <w:noProof/>
        </w:rPr>
        <w:lastRenderedPageBreak/>
        <w:drawing>
          <wp:inline distT="0" distB="0" distL="0" distR="0" wp14:anchorId="046582E1" wp14:editId="455A9614">
            <wp:extent cx="5932805" cy="3338830"/>
            <wp:effectExtent l="0" t="0" r="0" b="0"/>
            <wp:docPr id="59"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9" name="officeArt object" descr="Graphical user interface, application&#10;&#10;Description automatically generated"/>
                    <pic:cNvPicPr>
                      <a:picLocks noChangeAspect="1"/>
                    </pic:cNvPicPr>
                  </pic:nvPicPr>
                  <pic:blipFill>
                    <a:blip r:embed="rId52"/>
                    <a:stretch>
                      <a:fillRect/>
                    </a:stretch>
                  </pic:blipFill>
                  <pic:spPr>
                    <a:xfrm>
                      <a:off x="0" y="0"/>
                      <a:ext cx="5932805" cy="3338830"/>
                    </a:xfrm>
                    <a:prstGeom prst="rect">
                      <a:avLst/>
                    </a:prstGeom>
                    <a:ln w="12700" cap="flat">
                      <a:noFill/>
                      <a:miter lim="400000"/>
                    </a:ln>
                    <a:effectLst/>
                  </pic:spPr>
                </pic:pic>
              </a:graphicData>
            </a:graphic>
          </wp:inline>
        </w:drawing>
      </w:r>
    </w:p>
    <w:p w14:paraId="3A050086" w14:textId="77777777" w:rsidR="007F79CF" w:rsidRDefault="007F79CF" w:rsidP="007F79CF">
      <w:pPr>
        <w:pStyle w:val="BodyA"/>
        <w:ind w:left="360"/>
      </w:pPr>
    </w:p>
    <w:p w14:paraId="6CF1DBB6" w14:textId="334674F3" w:rsidR="007F79CF" w:rsidRDefault="007F79CF">
      <w:pPr>
        <w:pStyle w:val="BodyA"/>
        <w:numPr>
          <w:ilvl w:val="0"/>
          <w:numId w:val="7"/>
        </w:numPr>
      </w:pPr>
      <w:r>
        <w:t xml:space="preserve">Save and </w:t>
      </w:r>
      <w:proofErr w:type="gramStart"/>
      <w:r>
        <w:t>Exit</w:t>
      </w:r>
      <w:proofErr w:type="gramEnd"/>
      <w:r>
        <w:t xml:space="preserve"> and/or Save and Sign off on the note </w:t>
      </w:r>
    </w:p>
    <w:p w14:paraId="1586B674" w14:textId="77777777" w:rsidR="007F79CF" w:rsidRDefault="007F79CF" w:rsidP="007F79CF">
      <w:pPr>
        <w:pStyle w:val="BodyA"/>
      </w:pPr>
    </w:p>
    <w:p w14:paraId="6C1231D1" w14:textId="040D4B75" w:rsidR="007F79CF" w:rsidRDefault="007F79CF" w:rsidP="007F79CF">
      <w:pPr>
        <w:pStyle w:val="BodyA"/>
        <w:ind w:left="360"/>
      </w:pPr>
      <w:r>
        <w:rPr>
          <w:noProof/>
        </w:rPr>
        <w:drawing>
          <wp:inline distT="0" distB="0" distL="0" distR="0" wp14:anchorId="3F3C5AC7" wp14:editId="09735226">
            <wp:extent cx="5932805" cy="3338830"/>
            <wp:effectExtent l="0" t="0" r="0" b="0"/>
            <wp:docPr id="60" name="officeArt object"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60" name="officeArt object" descr="Graphical user interface, text, application&#10;&#10;Description automatically generated"/>
                    <pic:cNvPicPr>
                      <a:picLocks noChangeAspect="1"/>
                    </pic:cNvPicPr>
                  </pic:nvPicPr>
                  <pic:blipFill>
                    <a:blip r:embed="rId53"/>
                    <a:stretch>
                      <a:fillRect/>
                    </a:stretch>
                  </pic:blipFill>
                  <pic:spPr>
                    <a:xfrm>
                      <a:off x="0" y="0"/>
                      <a:ext cx="5932805" cy="3338830"/>
                    </a:xfrm>
                    <a:prstGeom prst="rect">
                      <a:avLst/>
                    </a:prstGeom>
                    <a:ln w="12700" cap="flat">
                      <a:noFill/>
                      <a:miter lim="400000"/>
                    </a:ln>
                    <a:effectLst/>
                  </pic:spPr>
                </pic:pic>
              </a:graphicData>
            </a:graphic>
          </wp:inline>
        </w:drawing>
      </w:r>
    </w:p>
    <w:p w14:paraId="0D148B64" w14:textId="77777777" w:rsidR="00C20DD2" w:rsidRDefault="00C20DD2" w:rsidP="007F79CF">
      <w:pPr>
        <w:pStyle w:val="BodyA"/>
        <w:ind w:left="360"/>
      </w:pPr>
    </w:p>
    <w:p w14:paraId="110E092D" w14:textId="77777777" w:rsidR="007F79CF" w:rsidRDefault="007F79CF" w:rsidP="00C20DD2">
      <w:pPr>
        <w:pStyle w:val="BodyA"/>
        <w:ind w:left="360"/>
      </w:pPr>
      <w:r>
        <w:rPr>
          <w:noProof/>
        </w:rPr>
        <w:lastRenderedPageBreak/>
        <w:drawing>
          <wp:inline distT="0" distB="0" distL="0" distR="0" wp14:anchorId="282324B8" wp14:editId="67446110">
            <wp:extent cx="5932805" cy="3338830"/>
            <wp:effectExtent l="0" t="0" r="0" b="0"/>
            <wp:docPr id="61"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61" name="officeArt object" descr="Graphical user interface, application&#10;&#10;Description automatically generated"/>
                    <pic:cNvPicPr>
                      <a:picLocks noChangeAspect="1"/>
                    </pic:cNvPicPr>
                  </pic:nvPicPr>
                  <pic:blipFill>
                    <a:blip r:embed="rId54"/>
                    <a:stretch>
                      <a:fillRect/>
                    </a:stretch>
                  </pic:blipFill>
                  <pic:spPr>
                    <a:xfrm>
                      <a:off x="0" y="0"/>
                      <a:ext cx="5932805" cy="3338830"/>
                    </a:xfrm>
                    <a:prstGeom prst="rect">
                      <a:avLst/>
                    </a:prstGeom>
                    <a:ln w="12700" cap="flat">
                      <a:noFill/>
                      <a:miter lim="400000"/>
                    </a:ln>
                    <a:effectLst/>
                  </pic:spPr>
                </pic:pic>
              </a:graphicData>
            </a:graphic>
          </wp:inline>
        </w:drawing>
      </w:r>
    </w:p>
    <w:p w14:paraId="6282CCB3" w14:textId="77777777" w:rsidR="007F79CF" w:rsidRDefault="007F79CF" w:rsidP="007F79CF">
      <w:pPr>
        <w:pStyle w:val="BodyA"/>
      </w:pPr>
    </w:p>
    <w:p w14:paraId="7E2DA79D" w14:textId="77777777" w:rsidR="007F79CF" w:rsidRDefault="007F79CF" w:rsidP="007F79CF">
      <w:pPr>
        <w:pStyle w:val="BodyA"/>
      </w:pPr>
    </w:p>
    <w:p w14:paraId="388420EE" w14:textId="77777777" w:rsidR="007F79CF" w:rsidRDefault="007F79CF">
      <w:pPr>
        <w:pStyle w:val="BodyA"/>
        <w:numPr>
          <w:ilvl w:val="0"/>
          <w:numId w:val="7"/>
        </w:numPr>
      </w:pPr>
      <w:r>
        <w:t>Be sure to give the note a read-through to ensure no glaring typos or errors before signing off on the document. This is a last impression a doctor, family, or insurance reviewer will be seeing from us, so take care in your review.</w:t>
      </w:r>
    </w:p>
    <w:p w14:paraId="3FF01DB5" w14:textId="77777777" w:rsidR="007F79CF" w:rsidRPr="00E749F8" w:rsidRDefault="007F79CF">
      <w:pPr>
        <w:pStyle w:val="BodyA"/>
        <w:numPr>
          <w:ilvl w:val="0"/>
          <w:numId w:val="7"/>
        </w:numPr>
        <w:rPr>
          <w:rFonts w:asciiTheme="minorHAnsi" w:hAnsiTheme="minorHAnsi"/>
        </w:rPr>
      </w:pPr>
      <w:r>
        <w:t xml:space="preserve">If a parent/caregiver requests to have the progress note sent to them or another professional, please inform the Front Desk. Please do so by providing client name, parent name, and specific request. They will send documentation to parents or other </w:t>
      </w:r>
      <w:r w:rsidRPr="00E749F8">
        <w:rPr>
          <w:rFonts w:asciiTheme="minorHAnsi" w:hAnsiTheme="minorHAnsi"/>
        </w:rPr>
        <w:t>professionals as requested, ensuring necessary releases of information are on file.</w:t>
      </w:r>
    </w:p>
    <w:p w14:paraId="3BD0EB89" w14:textId="739F882A" w:rsidR="00E749F8" w:rsidRPr="00E749F8" w:rsidRDefault="00242087" w:rsidP="00E749F8">
      <w:pPr>
        <w:pStyle w:val="ListParagraph"/>
        <w:numPr>
          <w:ilvl w:val="0"/>
          <w:numId w:val="7"/>
        </w:numPr>
        <w:rPr>
          <w:rFonts w:asciiTheme="minorHAnsi" w:hAnsiTheme="minorHAnsi"/>
          <w:sz w:val="22"/>
          <w:szCs w:val="22"/>
        </w:rPr>
      </w:pPr>
      <w:r>
        <w:rPr>
          <w:rFonts w:asciiTheme="minorHAnsi" w:hAnsiTheme="minorHAnsi"/>
          <w:sz w:val="22"/>
          <w:szCs w:val="22"/>
        </w:rPr>
        <w:t xml:space="preserve">NOTE: </w:t>
      </w:r>
      <w:r w:rsidR="00E749F8" w:rsidRPr="00E749F8">
        <w:rPr>
          <w:rFonts w:asciiTheme="minorHAnsi" w:hAnsiTheme="minorHAnsi"/>
          <w:sz w:val="22"/>
          <w:szCs w:val="22"/>
        </w:rPr>
        <w:t>Do not sign off on a client's daily note if they have an open evaluation</w:t>
      </w:r>
      <w:r>
        <w:rPr>
          <w:rFonts w:asciiTheme="minorHAnsi" w:hAnsiTheme="minorHAnsi"/>
          <w:sz w:val="22"/>
          <w:szCs w:val="22"/>
        </w:rPr>
        <w:t xml:space="preserve"> or progress note</w:t>
      </w:r>
      <w:r w:rsidR="00E749F8" w:rsidRPr="00E749F8">
        <w:rPr>
          <w:rFonts w:asciiTheme="minorHAnsi" w:hAnsiTheme="minorHAnsi"/>
          <w:sz w:val="22"/>
          <w:szCs w:val="22"/>
        </w:rPr>
        <w:t>. When you see a client for a daily treatment session who has a re-evaluation open, do not address or comment on ANY goals in the daily note until the re-evaluation is signed off. This causes issues for NEW, MET, or DISCONTINUED goals not to be able to roll forward automatically. While the re-evaluation is “open,” please input your data into the assessment portion. Once the re-evaluation</w:t>
      </w:r>
      <w:r>
        <w:rPr>
          <w:rFonts w:asciiTheme="minorHAnsi" w:hAnsiTheme="minorHAnsi"/>
          <w:sz w:val="22"/>
          <w:szCs w:val="22"/>
        </w:rPr>
        <w:t xml:space="preserve"> or progress note</w:t>
      </w:r>
      <w:r w:rsidR="00E749F8" w:rsidRPr="00E749F8">
        <w:rPr>
          <w:rFonts w:asciiTheme="minorHAnsi" w:hAnsiTheme="minorHAnsi"/>
          <w:sz w:val="22"/>
          <w:szCs w:val="22"/>
        </w:rPr>
        <w:t xml:space="preserve"> has been signed off, you can then address the goals and add your data to the short- or long-term goals and comment boxes and sign off on the note.</w:t>
      </w:r>
    </w:p>
    <w:p w14:paraId="622EE340" w14:textId="77777777" w:rsidR="00E749F8" w:rsidRDefault="00E749F8" w:rsidP="00242087">
      <w:pPr>
        <w:pStyle w:val="BodyA"/>
      </w:pPr>
    </w:p>
    <w:p w14:paraId="06E32F39" w14:textId="5ABE66D0" w:rsidR="007F79CF" w:rsidRDefault="007F79CF" w:rsidP="007F79CF">
      <w:pPr>
        <w:pStyle w:val="BodyA"/>
        <w:ind w:left="360"/>
      </w:pPr>
    </w:p>
    <w:p w14:paraId="6EF758D4" w14:textId="77777777" w:rsidR="007F79CF" w:rsidRPr="009C73C6" w:rsidRDefault="007F79CF" w:rsidP="007F79CF">
      <w:pPr>
        <w:pStyle w:val="Heading1"/>
      </w:pPr>
      <w:bookmarkStart w:id="5" w:name="_Toc122349305"/>
      <w:bookmarkStart w:id="6" w:name="_Toc141190781"/>
      <w:r w:rsidRPr="009C73C6">
        <w:t>Cosigns:</w:t>
      </w:r>
      <w:bookmarkEnd w:id="5"/>
      <w:bookmarkEnd w:id="6"/>
    </w:p>
    <w:p w14:paraId="716F8FAF" w14:textId="77777777" w:rsidR="00C20DD2" w:rsidRPr="00C20DD2" w:rsidRDefault="007F79C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sz w:val="22"/>
          <w:szCs w:val="22"/>
        </w:rPr>
      </w:pPr>
      <w:r w:rsidRPr="00C20DD2">
        <w:rPr>
          <w:rFonts w:ascii="Helvetica" w:eastAsia="Times New Roman" w:hAnsi="Helvetica" w:cs="Helvetica"/>
          <w:sz w:val="22"/>
          <w:szCs w:val="22"/>
        </w:rPr>
        <w:t>When starting as a clinician here at AASL, all documentation will require a cosign. Upon your completion/sign off of a note, it will be sent to someone in Quality Division for review. </w:t>
      </w:r>
    </w:p>
    <w:p w14:paraId="536FD421" w14:textId="77777777" w:rsidR="00C20DD2" w:rsidRPr="00C20DD2" w:rsidRDefault="007F79C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sz w:val="22"/>
          <w:szCs w:val="22"/>
        </w:rPr>
      </w:pPr>
      <w:r w:rsidRPr="00C20DD2">
        <w:rPr>
          <w:rFonts w:ascii="Helvetica" w:eastAsia="Times New Roman" w:hAnsi="Helvetica" w:cs="Helvetica"/>
          <w:sz w:val="22"/>
          <w:szCs w:val="22"/>
        </w:rPr>
        <w:lastRenderedPageBreak/>
        <w:t>Cosigns are required for the purposes of ensuring consistency of documentation across the team. Additionally, TRICARE does require a cosign until a clinician becomes an approved provider.</w:t>
      </w:r>
    </w:p>
    <w:p w14:paraId="7CB921C9" w14:textId="77777777" w:rsidR="00C20DD2" w:rsidRPr="00C20DD2" w:rsidRDefault="007F79C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sz w:val="22"/>
          <w:szCs w:val="22"/>
        </w:rPr>
      </w:pPr>
      <w:r w:rsidRPr="00C20DD2">
        <w:rPr>
          <w:rFonts w:ascii="Helvetica" w:eastAsia="Times New Roman" w:hAnsi="Helvetica" w:cs="Helvetica"/>
          <w:sz w:val="22"/>
          <w:szCs w:val="22"/>
        </w:rPr>
        <w:t xml:space="preserve">Once a note is signed, it will be removed from the </w:t>
      </w:r>
      <w:proofErr w:type="spellStart"/>
      <w:r w:rsidRPr="00C20DD2">
        <w:rPr>
          <w:rFonts w:ascii="Helvetica" w:eastAsia="Times New Roman" w:hAnsi="Helvetica" w:cs="Helvetica"/>
          <w:sz w:val="22"/>
          <w:szCs w:val="22"/>
        </w:rPr>
        <w:t>Cosignee’s</w:t>
      </w:r>
      <w:proofErr w:type="spellEnd"/>
      <w:r w:rsidRPr="00C20DD2">
        <w:rPr>
          <w:rFonts w:ascii="Helvetica" w:eastAsia="Times New Roman" w:hAnsi="Helvetica" w:cs="Helvetica"/>
          <w:sz w:val="22"/>
          <w:szCs w:val="22"/>
        </w:rPr>
        <w:t xml:space="preserve"> Dashboard onto the Cosigner’s dashboard. Daily notes should be completed within two business days, progress notes or discharge notes within 2-4 business days, and evaluations/reevaluations within two weeks. </w:t>
      </w:r>
    </w:p>
    <w:p w14:paraId="38807F72" w14:textId="77777777" w:rsidR="00C20DD2" w:rsidRPr="00C20DD2" w:rsidRDefault="007F79C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sz w:val="22"/>
          <w:szCs w:val="22"/>
        </w:rPr>
      </w:pPr>
      <w:r w:rsidRPr="00C20DD2">
        <w:rPr>
          <w:rFonts w:ascii="Helvetica" w:eastAsia="Times New Roman" w:hAnsi="Helvetica" w:cs="Helvetica"/>
          <w:sz w:val="22"/>
          <w:szCs w:val="22"/>
        </w:rPr>
        <w:t>If there are any edits that need to be made to documentation, the Cosigner will send an email outlining specific feedback. The cosigner will also designate a time which within these edits need to be made. If no time frame is specified, changes must be made within 48 hours of receiving this feedback to ensure timely completion of documentation. </w:t>
      </w:r>
    </w:p>
    <w:p w14:paraId="6C013F79" w14:textId="2B034BD2" w:rsidR="007F79CF" w:rsidRPr="00C20DD2" w:rsidRDefault="007F79C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sz w:val="22"/>
          <w:szCs w:val="22"/>
        </w:rPr>
      </w:pPr>
      <w:r w:rsidRPr="00C20DD2">
        <w:rPr>
          <w:rFonts w:ascii="Helvetica" w:eastAsia="Times New Roman" w:hAnsi="Helvetica" w:cs="Helvetica"/>
          <w:sz w:val="22"/>
          <w:szCs w:val="22"/>
        </w:rPr>
        <w:t xml:space="preserve">Please do all edits within the note template/detail. Do not edit the final draft page. Edits made in the final draft page result in a change to the note that prevents billing from adding charges. Billing will not be able to post charges until signed by cosigner if this occurs. It will look like this: </w:t>
      </w:r>
    </w:p>
    <w:p w14:paraId="06ECEDEF" w14:textId="77777777" w:rsidR="007F79CF" w:rsidRPr="009C73C6" w:rsidRDefault="007F79CF" w:rsidP="007F79CF">
      <w:pPr>
        <w:spacing w:after="120"/>
        <w:ind w:left="720"/>
        <w:rPr>
          <w:rFonts w:ascii="Helvetica" w:eastAsia="Times New Roman" w:hAnsi="Helvetica" w:cs="Helvetica"/>
          <w:sz w:val="22"/>
          <w:szCs w:val="22"/>
        </w:rPr>
      </w:pPr>
      <w:r w:rsidRPr="009C73C6">
        <w:rPr>
          <w:rFonts w:ascii="Helvetica" w:eastAsia="Times New Roman" w:hAnsi="Helvetica" w:cs="Helvetica"/>
          <w:noProof/>
          <w:sz w:val="22"/>
          <w:szCs w:val="22"/>
        </w:rPr>
        <w:drawing>
          <wp:inline distT="0" distB="0" distL="0" distR="0" wp14:anchorId="2FA07C1E" wp14:editId="3AC6583A">
            <wp:extent cx="5497195" cy="1818005"/>
            <wp:effectExtent l="0" t="0" r="8255"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7195" cy="1818005"/>
                    </a:xfrm>
                    <a:prstGeom prst="rect">
                      <a:avLst/>
                    </a:prstGeom>
                    <a:noFill/>
                    <a:ln>
                      <a:noFill/>
                    </a:ln>
                  </pic:spPr>
                </pic:pic>
              </a:graphicData>
            </a:graphic>
          </wp:inline>
        </w:drawing>
      </w:r>
    </w:p>
    <w:p w14:paraId="4A70AFBB" w14:textId="25455D35" w:rsidR="007F79CF" w:rsidRPr="00C20DD2" w:rsidRDefault="007F79C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rFonts w:ascii="Helvetica" w:eastAsia="Times New Roman" w:hAnsi="Helvetica" w:cs="Helvetica"/>
          <w:sz w:val="22"/>
          <w:szCs w:val="22"/>
        </w:rPr>
      </w:pPr>
      <w:r w:rsidRPr="00C20DD2">
        <w:rPr>
          <w:rFonts w:ascii="Helvetica" w:eastAsia="Times New Roman" w:hAnsi="Helvetica" w:cs="Helvetica"/>
          <w:sz w:val="22"/>
          <w:szCs w:val="22"/>
        </w:rPr>
        <w:t>Tips for optimizing the cosign routine: </w:t>
      </w:r>
    </w:p>
    <w:p w14:paraId="601284D4" w14:textId="77777777" w:rsidR="007F79CF" w:rsidRPr="009C73C6" w:rsidRDefault="007F79CF">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rFonts w:ascii="Helvetica" w:eastAsia="Times New Roman" w:hAnsi="Helvetica" w:cs="Helvetica"/>
          <w:sz w:val="22"/>
          <w:szCs w:val="22"/>
        </w:rPr>
      </w:pPr>
      <w:r w:rsidRPr="009C73C6">
        <w:rPr>
          <w:rFonts w:ascii="Helvetica" w:eastAsia="Times New Roman" w:hAnsi="Helvetica" w:cs="Helvetica"/>
          <w:sz w:val="22"/>
          <w:szCs w:val="22"/>
        </w:rPr>
        <w:t>Familiarizing yourself with procedures as outlined in the Therapist Hat Pack</w:t>
      </w:r>
    </w:p>
    <w:p w14:paraId="417EA86F" w14:textId="77777777" w:rsidR="007F79CF" w:rsidRPr="009C73C6" w:rsidRDefault="007F79CF">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rFonts w:ascii="Helvetica" w:eastAsia="Times New Roman" w:hAnsi="Helvetica" w:cs="Helvetica"/>
          <w:sz w:val="22"/>
          <w:szCs w:val="22"/>
        </w:rPr>
      </w:pPr>
      <w:r w:rsidRPr="009C73C6">
        <w:rPr>
          <w:rFonts w:ascii="Helvetica" w:eastAsia="Times New Roman" w:hAnsi="Helvetica" w:cs="Helvetica"/>
          <w:sz w:val="22"/>
          <w:szCs w:val="22"/>
        </w:rPr>
        <w:t>Being proactive about seeking feedback may help reduce the time it takes for editing/completing documentation </w:t>
      </w:r>
    </w:p>
    <w:p w14:paraId="331087FC" w14:textId="77777777" w:rsidR="007F79CF" w:rsidRPr="009C73C6" w:rsidRDefault="007F79CF">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rFonts w:ascii="Helvetica" w:eastAsia="Times New Roman" w:hAnsi="Helvetica" w:cs="Helvetica"/>
          <w:sz w:val="22"/>
          <w:szCs w:val="22"/>
        </w:rPr>
      </w:pPr>
      <w:r w:rsidRPr="009C73C6">
        <w:rPr>
          <w:rFonts w:ascii="Helvetica" w:eastAsia="Times New Roman" w:hAnsi="Helvetica" w:cs="Helvetica"/>
          <w:sz w:val="22"/>
          <w:szCs w:val="22"/>
        </w:rPr>
        <w:t>If you want feedback prior to signing a note, please communicate this to the Quality Division in a timely fashion so there is ample time for review. </w:t>
      </w:r>
    </w:p>
    <w:p w14:paraId="1C3DAA56" w14:textId="77777777" w:rsidR="007F79CF" w:rsidRDefault="007F79CF" w:rsidP="007F79CF">
      <w:pPr>
        <w:pStyle w:val="Body"/>
        <w:rPr>
          <w:rFonts w:cs="Helvetica"/>
        </w:rPr>
      </w:pPr>
    </w:p>
    <w:p w14:paraId="04BC6C47" w14:textId="77777777" w:rsidR="007F79CF" w:rsidRDefault="007F79CF" w:rsidP="007F79CF">
      <w:pPr>
        <w:pStyle w:val="Heading1"/>
      </w:pPr>
      <w:bookmarkStart w:id="7" w:name="_Toc122349306"/>
      <w:bookmarkStart w:id="8" w:name="_Toc141190782"/>
      <w:r>
        <w:t>Shared Clients:</w:t>
      </w:r>
      <w:bookmarkEnd w:id="7"/>
      <w:bookmarkEnd w:id="8"/>
    </w:p>
    <w:p w14:paraId="4B929AC3" w14:textId="47839D44" w:rsidR="007F79CF" w:rsidRDefault="007F79CF">
      <w:pPr>
        <w:pStyle w:val="Body"/>
        <w:numPr>
          <w:ilvl w:val="0"/>
          <w:numId w:val="10"/>
        </w:numPr>
        <w:rPr>
          <w:rFonts w:cs="Helvetica"/>
        </w:rPr>
      </w:pPr>
      <w:r>
        <w:rPr>
          <w:rFonts w:cs="Helvetica"/>
        </w:rPr>
        <w:t>Often time clinicians will “share” a client (</w:t>
      </w:r>
      <w:proofErr w:type="spellStart"/>
      <w:r>
        <w:rPr>
          <w:rFonts w:cs="Helvetica"/>
        </w:rPr>
        <w:t>i.e</w:t>
      </w:r>
      <w:proofErr w:type="spellEnd"/>
      <w:r>
        <w:rPr>
          <w:rFonts w:cs="Helvetica"/>
        </w:rPr>
        <w:t xml:space="preserve"> Billy is seen by Ms. A Monday and </w:t>
      </w:r>
      <w:proofErr w:type="spellStart"/>
      <w:proofErr w:type="gramStart"/>
      <w:r>
        <w:rPr>
          <w:rFonts w:cs="Helvetica"/>
        </w:rPr>
        <w:t>Ms.B</w:t>
      </w:r>
      <w:proofErr w:type="spellEnd"/>
      <w:proofErr w:type="gramEnd"/>
      <w:r>
        <w:rPr>
          <w:rFonts w:cs="Helvetica"/>
        </w:rPr>
        <w:t xml:space="preserve"> Wednesday). Please be sure to consult with the other treating clinician regarding data collection for continuity of care purposes. </w:t>
      </w:r>
    </w:p>
    <w:p w14:paraId="524802CE" w14:textId="77777777" w:rsidR="007F79CF" w:rsidRDefault="007F79CF" w:rsidP="007F79CF">
      <w:pPr>
        <w:pStyle w:val="BodyA"/>
      </w:pPr>
    </w:p>
    <w:p w14:paraId="557B1C3E" w14:textId="77777777" w:rsidR="007F79CF" w:rsidRPr="007F79CF" w:rsidRDefault="007F79CF" w:rsidP="007F79CF">
      <w:pPr>
        <w:pStyle w:val="BodyA"/>
        <w:ind w:left="360"/>
      </w:pPr>
    </w:p>
    <w:p w14:paraId="69FF8E86" w14:textId="0C0B8D97" w:rsidR="00547ECE" w:rsidRDefault="00547ECE" w:rsidP="00A91756">
      <w:pPr>
        <w:pStyle w:val="BodyA"/>
        <w:ind w:left="360"/>
        <w:jc w:val="center"/>
        <w:rPr>
          <w:rFonts w:asciiTheme="majorHAnsi" w:hAnsiTheme="majorHAnsi" w:cstheme="majorHAnsi"/>
          <w:b/>
          <w:bCs/>
          <w:u w:val="single"/>
        </w:rPr>
      </w:pPr>
    </w:p>
    <w:p w14:paraId="758F2DF5" w14:textId="10E301C0" w:rsidR="00E41B1F" w:rsidRDefault="00E41B1F" w:rsidP="00A91756">
      <w:pPr>
        <w:pStyle w:val="BodyA"/>
        <w:ind w:left="360"/>
        <w:jc w:val="center"/>
        <w:rPr>
          <w:rFonts w:asciiTheme="majorHAnsi" w:hAnsiTheme="majorHAnsi" w:cstheme="majorHAnsi"/>
          <w:b/>
          <w:bCs/>
          <w:u w:val="single"/>
        </w:rPr>
      </w:pPr>
    </w:p>
    <w:p w14:paraId="1399A499" w14:textId="77777777" w:rsidR="00A91756" w:rsidRPr="00AC505F" w:rsidRDefault="00A91756" w:rsidP="00E749F8">
      <w:pPr>
        <w:pStyle w:val="BodyA"/>
        <w:rPr>
          <w:rFonts w:asciiTheme="majorHAnsi" w:hAnsiTheme="majorHAnsi" w:cstheme="majorHAnsi"/>
        </w:rPr>
      </w:pPr>
    </w:p>
    <w:sectPr w:rsidR="00A91756" w:rsidRPr="00AC505F" w:rsidSect="00CD33EC">
      <w:headerReference w:type="default" r:id="rId56"/>
      <w:footerReference w:type="default" r:id="rId57"/>
      <w:headerReference w:type="first" r:id="rId58"/>
      <w:footerReference w:type="first" r:id="rId59"/>
      <w:pgSz w:w="12240" w:h="15840"/>
      <w:pgMar w:top="1008" w:right="1440" w:bottom="432" w:left="1440" w:header="144"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44D4C" w14:textId="77777777" w:rsidR="00416D9F" w:rsidRDefault="00416D9F">
      <w:r>
        <w:separator/>
      </w:r>
    </w:p>
  </w:endnote>
  <w:endnote w:type="continuationSeparator" w:id="0">
    <w:p w14:paraId="2D79D2C4" w14:textId="77777777" w:rsidR="00416D9F" w:rsidRDefault="00416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sz w:val="22"/>
        <w:szCs w:val="22"/>
      </w:rPr>
      <w:id w:val="1673761848"/>
      <w:docPartObj>
        <w:docPartGallery w:val="Page Numbers (Bottom of Page)"/>
        <w:docPartUnique/>
      </w:docPartObj>
    </w:sdtPr>
    <w:sdtEndPr>
      <w:rPr>
        <w:noProof/>
      </w:rPr>
    </w:sdtEndPr>
    <w:sdtContent>
      <w:p w14:paraId="44A424AA" w14:textId="75195E9B" w:rsidR="00A91756" w:rsidRPr="009C73C6" w:rsidRDefault="00A91756" w:rsidP="00041369">
        <w:pPr>
          <w:pStyle w:val="Footer"/>
          <w:jc w:val="center"/>
          <w:rPr>
            <w:rFonts w:asciiTheme="majorHAnsi" w:hAnsiTheme="majorHAnsi" w:cstheme="majorHAnsi"/>
            <w:noProof/>
            <w:sz w:val="22"/>
            <w:szCs w:val="22"/>
          </w:rPr>
        </w:pPr>
        <w:r w:rsidRPr="009C73C6">
          <w:rPr>
            <w:rFonts w:asciiTheme="majorHAnsi" w:hAnsiTheme="majorHAnsi" w:cstheme="majorHAnsi"/>
            <w:sz w:val="22"/>
            <w:szCs w:val="22"/>
          </w:rPr>
          <w:fldChar w:fldCharType="begin"/>
        </w:r>
        <w:r w:rsidRPr="009C73C6">
          <w:rPr>
            <w:rFonts w:asciiTheme="majorHAnsi" w:hAnsiTheme="majorHAnsi" w:cstheme="majorHAnsi"/>
            <w:sz w:val="22"/>
            <w:szCs w:val="22"/>
          </w:rPr>
          <w:instrText xml:space="preserve"> PAGE   \* MERGEFORMAT </w:instrText>
        </w:r>
        <w:r w:rsidRPr="009C73C6">
          <w:rPr>
            <w:rFonts w:asciiTheme="majorHAnsi" w:hAnsiTheme="majorHAnsi" w:cstheme="majorHAnsi"/>
            <w:sz w:val="22"/>
            <w:szCs w:val="22"/>
          </w:rPr>
          <w:fldChar w:fldCharType="separate"/>
        </w:r>
        <w:r w:rsidRPr="009C73C6">
          <w:rPr>
            <w:rFonts w:asciiTheme="majorHAnsi" w:hAnsiTheme="majorHAnsi" w:cstheme="majorHAnsi"/>
            <w:noProof/>
            <w:sz w:val="22"/>
            <w:szCs w:val="22"/>
          </w:rPr>
          <w:t>2</w:t>
        </w:r>
        <w:r w:rsidRPr="009C73C6">
          <w:rPr>
            <w:rFonts w:asciiTheme="majorHAnsi" w:hAnsiTheme="majorHAnsi" w:cstheme="majorHAnsi"/>
            <w:noProof/>
            <w:sz w:val="22"/>
            <w:szCs w:val="22"/>
          </w:rPr>
          <w:fldChar w:fldCharType="end"/>
        </w:r>
      </w:p>
    </w:sdtContent>
  </w:sdt>
  <w:p w14:paraId="694F514C" w14:textId="77777777" w:rsidR="009C73C6" w:rsidRPr="00A91756" w:rsidRDefault="009C73C6" w:rsidP="00041369">
    <w:pPr>
      <w:pStyle w:val="Footer"/>
      <w:jc w:val="center"/>
      <w:rPr>
        <w:rFonts w:ascii="Arial" w:hAnsi="Arial" w:cs="Arial"/>
      </w:rPr>
    </w:pPr>
  </w:p>
  <w:p w14:paraId="2F3CC859" w14:textId="77777777" w:rsidR="00A91756" w:rsidRDefault="00A917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sz w:val="22"/>
        <w:szCs w:val="22"/>
      </w:rPr>
      <w:id w:val="1270198274"/>
      <w:docPartObj>
        <w:docPartGallery w:val="Page Numbers (Bottom of Page)"/>
        <w:docPartUnique/>
      </w:docPartObj>
    </w:sdtPr>
    <w:sdtEndPr>
      <w:rPr>
        <w:noProof/>
      </w:rPr>
    </w:sdtEndPr>
    <w:sdtContent>
      <w:p w14:paraId="7EBBCB0F" w14:textId="52325BED" w:rsidR="00C20DD2" w:rsidRPr="00C20DD2" w:rsidRDefault="00C20DD2">
        <w:pPr>
          <w:pStyle w:val="Footer"/>
          <w:jc w:val="center"/>
          <w:rPr>
            <w:rFonts w:asciiTheme="majorHAnsi" w:hAnsiTheme="majorHAnsi" w:cstheme="majorHAnsi"/>
            <w:sz w:val="22"/>
            <w:szCs w:val="22"/>
          </w:rPr>
        </w:pPr>
        <w:r w:rsidRPr="00C20DD2">
          <w:rPr>
            <w:rFonts w:asciiTheme="majorHAnsi" w:hAnsiTheme="majorHAnsi" w:cstheme="majorHAnsi"/>
            <w:sz w:val="22"/>
            <w:szCs w:val="22"/>
          </w:rPr>
          <w:fldChar w:fldCharType="begin"/>
        </w:r>
        <w:r w:rsidRPr="00C20DD2">
          <w:rPr>
            <w:rFonts w:asciiTheme="majorHAnsi" w:hAnsiTheme="majorHAnsi" w:cstheme="majorHAnsi"/>
            <w:sz w:val="22"/>
            <w:szCs w:val="22"/>
          </w:rPr>
          <w:instrText xml:space="preserve"> PAGE   \* MERGEFORMAT </w:instrText>
        </w:r>
        <w:r w:rsidRPr="00C20DD2">
          <w:rPr>
            <w:rFonts w:asciiTheme="majorHAnsi" w:hAnsiTheme="majorHAnsi" w:cstheme="majorHAnsi"/>
            <w:sz w:val="22"/>
            <w:szCs w:val="22"/>
          </w:rPr>
          <w:fldChar w:fldCharType="separate"/>
        </w:r>
        <w:r w:rsidRPr="00C20DD2">
          <w:rPr>
            <w:rFonts w:asciiTheme="majorHAnsi" w:hAnsiTheme="majorHAnsi" w:cstheme="majorHAnsi"/>
            <w:noProof/>
            <w:sz w:val="22"/>
            <w:szCs w:val="22"/>
          </w:rPr>
          <w:t>2</w:t>
        </w:r>
        <w:r w:rsidRPr="00C20DD2">
          <w:rPr>
            <w:rFonts w:asciiTheme="majorHAnsi" w:hAnsiTheme="majorHAnsi" w:cstheme="majorHAnsi"/>
            <w:noProof/>
            <w:sz w:val="22"/>
            <w:szCs w:val="22"/>
          </w:rPr>
          <w:fldChar w:fldCharType="end"/>
        </w:r>
      </w:p>
    </w:sdtContent>
  </w:sdt>
  <w:p w14:paraId="7CCF8ECC" w14:textId="77777777" w:rsidR="00C20DD2" w:rsidRDefault="00C20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CDEEA" w14:textId="77777777" w:rsidR="00416D9F" w:rsidRDefault="00416D9F">
      <w:r>
        <w:separator/>
      </w:r>
    </w:p>
  </w:footnote>
  <w:footnote w:type="continuationSeparator" w:id="0">
    <w:p w14:paraId="45AC2D3B" w14:textId="77777777" w:rsidR="00416D9F" w:rsidRDefault="00416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E7313" w14:textId="37D17E2A" w:rsidR="00A91756" w:rsidRDefault="00A91756">
    <w:pPr>
      <w:pStyle w:val="BodyA"/>
      <w:jc w:val="center"/>
      <w:rPr>
        <w:b/>
        <w:bCs/>
        <w:u w:val="single"/>
      </w:rPr>
    </w:pPr>
    <w:r>
      <w:rPr>
        <w:rFonts w:eastAsia="Times New Roman" w:cs="Helvetica"/>
        <w:noProof/>
        <w:sz w:val="18"/>
        <w:szCs w:val="18"/>
      </w:rPr>
      <w:drawing>
        <wp:inline distT="0" distB="0" distL="0" distR="0" wp14:anchorId="7AE1D810" wp14:editId="452AD09A">
          <wp:extent cx="3810000"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C172E-2283-464A-B2DA-82D3879F53C7"/>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810000" cy="1085850"/>
                  </a:xfrm>
                  <a:prstGeom prst="rect">
                    <a:avLst/>
                  </a:prstGeom>
                  <a:noFill/>
                  <a:ln>
                    <a:noFill/>
                  </a:ln>
                </pic:spPr>
              </pic:pic>
            </a:graphicData>
          </a:graphic>
        </wp:inline>
      </w:drawing>
    </w:r>
  </w:p>
  <w:p w14:paraId="5F83340D" w14:textId="3E1E0AD6" w:rsidR="00643742" w:rsidRDefault="00C054AD">
    <w:pPr>
      <w:pStyle w:val="BodyA"/>
      <w:jc w:val="center"/>
      <w:rPr>
        <w:b/>
        <w:bCs/>
        <w:u w:val="single"/>
      </w:rPr>
    </w:pPr>
    <w:r>
      <w:rPr>
        <w:b/>
        <w:bCs/>
        <w:u w:val="single"/>
      </w:rPr>
      <w:t>Progress Note</w:t>
    </w:r>
    <w:r w:rsidR="00EC1C28">
      <w:rPr>
        <w:b/>
        <w:bCs/>
        <w:u w:val="single"/>
      </w:rPr>
      <w:t xml:space="preserve"> Procedure for </w:t>
    </w:r>
    <w:r w:rsidR="00A751F4">
      <w:rPr>
        <w:b/>
        <w:bCs/>
        <w:u w:val="single"/>
      </w:rPr>
      <w:t>Speech Language Pathologist</w:t>
    </w:r>
    <w:r w:rsidR="00EC1C28">
      <w:rPr>
        <w:b/>
        <w:bCs/>
        <w:u w:val="single"/>
      </w:rPr>
      <w:t xml:space="preserve">s </w:t>
    </w:r>
  </w:p>
  <w:p w14:paraId="2C4DA675" w14:textId="77777777" w:rsidR="00A91756" w:rsidRDefault="00A91756">
    <w:pPr>
      <w:pStyle w:val="BodyA"/>
      <w:jc w:val="center"/>
      <w:rPr>
        <w:b/>
        <w:bCs/>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27C39" w14:textId="77777777" w:rsidR="00CD33EC" w:rsidRDefault="00CD33EC" w:rsidP="00CD33EC">
    <w:pPr>
      <w:pStyle w:val="BodyA"/>
      <w:jc w:val="center"/>
      <w:rPr>
        <w:b/>
        <w:bCs/>
        <w:u w:val="single"/>
      </w:rPr>
    </w:pPr>
    <w:r>
      <w:rPr>
        <w:rFonts w:eastAsia="Times New Roman" w:cs="Helvetica"/>
        <w:noProof/>
        <w:sz w:val="18"/>
        <w:szCs w:val="18"/>
      </w:rPr>
      <w:drawing>
        <wp:inline distT="0" distB="0" distL="0" distR="0" wp14:anchorId="6C4410C3" wp14:editId="0A43EADA">
          <wp:extent cx="3810000" cy="1085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C172E-2283-464A-B2DA-82D3879F53C7"/>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810000" cy="1085850"/>
                  </a:xfrm>
                  <a:prstGeom prst="rect">
                    <a:avLst/>
                  </a:prstGeom>
                  <a:noFill/>
                  <a:ln>
                    <a:noFill/>
                  </a:ln>
                </pic:spPr>
              </pic:pic>
            </a:graphicData>
          </a:graphic>
        </wp:inline>
      </w:drawing>
    </w:r>
  </w:p>
  <w:p w14:paraId="40B4D264" w14:textId="77777777" w:rsidR="00CD33EC" w:rsidRDefault="00CD33EC" w:rsidP="00CD33EC">
    <w:pPr>
      <w:pStyle w:val="BodyA"/>
      <w:jc w:val="center"/>
      <w:rPr>
        <w:b/>
        <w:bCs/>
        <w:sz w:val="48"/>
        <w:szCs w:val="48"/>
        <w:u w:val="single"/>
      </w:rPr>
    </w:pPr>
  </w:p>
  <w:p w14:paraId="11727DBC" w14:textId="77777777" w:rsidR="00CD33EC" w:rsidRDefault="00CD33EC" w:rsidP="00CD33EC">
    <w:pPr>
      <w:pStyle w:val="BodyA"/>
      <w:jc w:val="center"/>
      <w:rPr>
        <w:b/>
        <w:bCs/>
        <w:sz w:val="48"/>
        <w:szCs w:val="48"/>
        <w:u w:val="single"/>
      </w:rPr>
    </w:pPr>
  </w:p>
  <w:p w14:paraId="086CCD09" w14:textId="77777777" w:rsidR="00CD33EC" w:rsidRDefault="00CD33EC" w:rsidP="00CD33EC">
    <w:pPr>
      <w:pStyle w:val="BodyA"/>
      <w:jc w:val="center"/>
      <w:rPr>
        <w:b/>
        <w:bCs/>
        <w:sz w:val="48"/>
        <w:szCs w:val="48"/>
        <w:u w:val="single"/>
      </w:rPr>
    </w:pPr>
  </w:p>
  <w:p w14:paraId="29A3451B" w14:textId="48FA06F0" w:rsidR="00CD33EC" w:rsidRDefault="00C054AD" w:rsidP="00CD33EC">
    <w:pPr>
      <w:pStyle w:val="BodyA"/>
      <w:jc w:val="center"/>
      <w:rPr>
        <w:b/>
        <w:bCs/>
        <w:sz w:val="48"/>
        <w:szCs w:val="48"/>
        <w:u w:val="single"/>
      </w:rPr>
    </w:pPr>
    <w:r>
      <w:rPr>
        <w:b/>
        <w:bCs/>
        <w:sz w:val="48"/>
        <w:szCs w:val="48"/>
        <w:u w:val="single"/>
      </w:rPr>
      <w:t>Progress Note</w:t>
    </w:r>
    <w:r w:rsidR="00387BE6">
      <w:rPr>
        <w:b/>
        <w:bCs/>
        <w:sz w:val="48"/>
        <w:szCs w:val="48"/>
        <w:u w:val="single"/>
      </w:rPr>
      <w:t xml:space="preserve"> AASL Procedure for </w:t>
    </w:r>
    <w:r w:rsidR="00387BE6" w:rsidRPr="00CD33EC">
      <w:rPr>
        <w:b/>
        <w:bCs/>
        <w:sz w:val="48"/>
        <w:szCs w:val="48"/>
        <w:u w:val="single"/>
      </w:rPr>
      <w:t>Speech Language Pathologist</w:t>
    </w:r>
    <w:r w:rsidR="00387BE6">
      <w:rPr>
        <w:b/>
        <w:bCs/>
        <w:sz w:val="48"/>
        <w:szCs w:val="48"/>
        <w:u w:val="single"/>
      </w:rPr>
      <w:t>s</w:t>
    </w:r>
  </w:p>
  <w:p w14:paraId="5D6C0CB4" w14:textId="77777777" w:rsidR="00387BE6" w:rsidRDefault="00387BE6" w:rsidP="00CD33EC">
    <w:pPr>
      <w:pStyle w:val="BodyA"/>
      <w:jc w:val="center"/>
      <w:rPr>
        <w:b/>
        <w:bCs/>
        <w:sz w:val="48"/>
        <w:szCs w:val="48"/>
        <w:u w:val="single"/>
      </w:rPr>
    </w:pPr>
  </w:p>
  <w:p w14:paraId="6664DDFE" w14:textId="77777777" w:rsidR="00CD33EC" w:rsidRPr="00CD33EC" w:rsidRDefault="00CD33EC" w:rsidP="00CD33EC">
    <w:pPr>
      <w:pStyle w:val="BodyA"/>
      <w:jc w:val="center"/>
      <w:rPr>
        <w:b/>
        <w:bCs/>
        <w:sz w:val="48"/>
        <w:szCs w:val="4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0C1A"/>
    <w:multiLevelType w:val="multilevel"/>
    <w:tmpl w:val="A2121C4C"/>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6043B1"/>
    <w:multiLevelType w:val="hybridMultilevel"/>
    <w:tmpl w:val="3FA649B6"/>
    <w:lvl w:ilvl="0" w:tplc="C6C88662">
      <w:start w:val="23"/>
      <w:numFmt w:val="decimal"/>
      <w:lvlText w:val="%1."/>
      <w:lvlJc w:val="left"/>
      <w:pPr>
        <w:ind w:left="720" w:hanging="360"/>
      </w:pPr>
      <w:rPr>
        <w:rFonts w:hAnsi="Arial Unicode MS" w:hint="default"/>
        <w:caps w:val="0"/>
        <w:smallCaps w:val="0"/>
        <w:strike w:val="0"/>
        <w:dstrike w:val="0"/>
        <w:outline w:val="0"/>
        <w:emboss w:val="0"/>
        <w:imprint w:val="0"/>
        <w:color w:val="00000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7D75C7"/>
    <w:multiLevelType w:val="hybridMultilevel"/>
    <w:tmpl w:val="456C9D06"/>
    <w:numStyleLink w:val="ImportedStyle4"/>
  </w:abstractNum>
  <w:abstractNum w:abstractNumId="3" w15:restartNumberingAfterBreak="0">
    <w:nsid w:val="2DDF0937"/>
    <w:multiLevelType w:val="hybridMultilevel"/>
    <w:tmpl w:val="61F45E74"/>
    <w:lvl w:ilvl="0" w:tplc="DA8CB8FE">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E242FE"/>
    <w:multiLevelType w:val="hybridMultilevel"/>
    <w:tmpl w:val="12D6E252"/>
    <w:lvl w:ilvl="0" w:tplc="02863F14">
      <w:start w:val="1"/>
      <w:numFmt w:val="decimal"/>
      <w:lvlText w:val="%1."/>
      <w:lvlJc w:val="left"/>
      <w:pPr>
        <w:ind w:left="720" w:hanging="360"/>
      </w:pPr>
      <w:rPr>
        <w:rFonts w:ascii="Helvetica Neue" w:hAnsi="Helvetica Neue"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4D5D74"/>
    <w:multiLevelType w:val="hybridMultilevel"/>
    <w:tmpl w:val="2AC40066"/>
    <w:numStyleLink w:val="ImportedStyle1"/>
  </w:abstractNum>
  <w:abstractNum w:abstractNumId="6" w15:restartNumberingAfterBreak="0">
    <w:nsid w:val="343A492D"/>
    <w:multiLevelType w:val="hybridMultilevel"/>
    <w:tmpl w:val="FD3EDE52"/>
    <w:lvl w:ilvl="0" w:tplc="7A06D80C">
      <w:start w:val="8"/>
      <w:numFmt w:val="bullet"/>
      <w:lvlText w:val="-"/>
      <w:lvlJc w:val="left"/>
      <w:pPr>
        <w:ind w:left="1080" w:hanging="360"/>
      </w:pPr>
      <w:rPr>
        <w:rFonts w:ascii="Helvetica" w:eastAsia="Arial Unicode MS"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5652269"/>
    <w:multiLevelType w:val="hybridMultilevel"/>
    <w:tmpl w:val="9306C2FE"/>
    <w:lvl w:ilvl="0" w:tplc="4DF624DA">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E015A2"/>
    <w:multiLevelType w:val="hybridMultilevel"/>
    <w:tmpl w:val="456C9D06"/>
    <w:styleLink w:val="ImportedStyle4"/>
    <w:lvl w:ilvl="0" w:tplc="658AE4E6">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8AA95A8">
      <w:start w:val="1"/>
      <w:numFmt w:val="bullet"/>
      <w:lvlText w:val="o"/>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92274F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80C7F0">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B0035E8">
      <w:start w:val="1"/>
      <w:numFmt w:val="bullet"/>
      <w:lvlText w:val="o"/>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581A6F4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0AD628">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4F62620">
      <w:start w:val="1"/>
      <w:numFmt w:val="bullet"/>
      <w:lvlText w:val="o"/>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EB98C34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E5F1348"/>
    <w:multiLevelType w:val="hybridMultilevel"/>
    <w:tmpl w:val="CA0CDFDE"/>
    <w:lvl w:ilvl="0" w:tplc="FFFFFFF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1AC1418"/>
    <w:multiLevelType w:val="hybridMultilevel"/>
    <w:tmpl w:val="87CAE922"/>
    <w:lvl w:ilvl="0" w:tplc="A836A034">
      <w:start w:val="1"/>
      <w:numFmt w:val="bullet"/>
      <w:lvlText w:val="-"/>
      <w:lvlJc w:val="left"/>
      <w:pPr>
        <w:ind w:left="1080" w:hanging="360"/>
      </w:pPr>
      <w:rPr>
        <w:rFonts w:ascii="Helvetica" w:eastAsia="Arial Unicode MS"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41D5721"/>
    <w:multiLevelType w:val="hybridMultilevel"/>
    <w:tmpl w:val="B7E2F3FA"/>
    <w:lvl w:ilvl="0" w:tplc="9DF67B32">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6B72DB"/>
    <w:multiLevelType w:val="hybridMultilevel"/>
    <w:tmpl w:val="2AC40066"/>
    <w:styleLink w:val="ImportedStyle1"/>
    <w:lvl w:ilvl="0" w:tplc="AAD2DB6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D487FC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24C05C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6720ED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E84277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712A16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832DAC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7C8FE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E8E07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56CF7BDB"/>
    <w:multiLevelType w:val="hybridMultilevel"/>
    <w:tmpl w:val="C726A0BA"/>
    <w:styleLink w:val="Numbered"/>
    <w:lvl w:ilvl="0" w:tplc="661253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6AF9C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56A298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B1A334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C1C529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A26CC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B2A319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00A98E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C26CD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5CC83E7F"/>
    <w:multiLevelType w:val="multilevel"/>
    <w:tmpl w:val="B13E0D4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41A7E59"/>
    <w:multiLevelType w:val="hybridMultilevel"/>
    <w:tmpl w:val="2AC40066"/>
    <w:numStyleLink w:val="ImportedStyle1"/>
  </w:abstractNum>
  <w:abstractNum w:abstractNumId="16" w15:restartNumberingAfterBreak="0">
    <w:nsid w:val="79AA3CAD"/>
    <w:multiLevelType w:val="hybridMultilevel"/>
    <w:tmpl w:val="141A8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7989274">
    <w:abstractNumId w:val="13"/>
  </w:num>
  <w:num w:numId="2" w16cid:durableId="1079908083">
    <w:abstractNumId w:val="12"/>
  </w:num>
  <w:num w:numId="3" w16cid:durableId="1869175715">
    <w:abstractNumId w:val="10"/>
  </w:num>
  <w:num w:numId="4" w16cid:durableId="282541879">
    <w:abstractNumId w:val="15"/>
    <w:lvlOverride w:ilvl="0">
      <w:lvl w:ilvl="0" w:tplc="A544D2EA">
        <w:start w:val="1"/>
        <w:numFmt w:val="decimal"/>
        <w:lvlText w:val="%1."/>
        <w:lvlJc w:val="left"/>
        <w:pPr>
          <w:ind w:left="720" w:hanging="360"/>
        </w:pPr>
        <w:rPr>
          <w:rFonts w:hint="default"/>
        </w:rPr>
      </w:lvl>
    </w:lvlOverride>
    <w:lvlOverride w:ilvl="1">
      <w:lvl w:ilvl="1" w:tplc="15B4DBAE">
        <w:start w:val="1"/>
        <w:numFmt w:val="lowerLetter"/>
        <w:lvlText w:val="%2."/>
        <w:lvlJc w:val="left"/>
        <w:pPr>
          <w:ind w:left="1440" w:hanging="360"/>
        </w:pPr>
      </w:lvl>
    </w:lvlOverride>
    <w:lvlOverride w:ilvl="2">
      <w:lvl w:ilvl="2" w:tplc="300C99E2" w:tentative="1">
        <w:start w:val="1"/>
        <w:numFmt w:val="lowerRoman"/>
        <w:lvlText w:val="%3."/>
        <w:lvlJc w:val="right"/>
        <w:pPr>
          <w:ind w:left="2160" w:hanging="180"/>
        </w:pPr>
      </w:lvl>
    </w:lvlOverride>
    <w:lvlOverride w:ilvl="3">
      <w:lvl w:ilvl="3" w:tplc="F0187D12" w:tentative="1">
        <w:start w:val="1"/>
        <w:numFmt w:val="decimal"/>
        <w:lvlText w:val="%4."/>
        <w:lvlJc w:val="left"/>
        <w:pPr>
          <w:ind w:left="2880" w:hanging="360"/>
        </w:pPr>
      </w:lvl>
    </w:lvlOverride>
    <w:lvlOverride w:ilvl="4">
      <w:lvl w:ilvl="4" w:tplc="88966896" w:tentative="1">
        <w:start w:val="1"/>
        <w:numFmt w:val="lowerLetter"/>
        <w:lvlText w:val="%5."/>
        <w:lvlJc w:val="left"/>
        <w:pPr>
          <w:ind w:left="3600" w:hanging="360"/>
        </w:pPr>
      </w:lvl>
    </w:lvlOverride>
    <w:lvlOverride w:ilvl="5">
      <w:lvl w:ilvl="5" w:tplc="CFEACB3A" w:tentative="1">
        <w:start w:val="1"/>
        <w:numFmt w:val="lowerRoman"/>
        <w:lvlText w:val="%6."/>
        <w:lvlJc w:val="right"/>
        <w:pPr>
          <w:ind w:left="4320" w:hanging="180"/>
        </w:pPr>
      </w:lvl>
    </w:lvlOverride>
    <w:lvlOverride w:ilvl="6">
      <w:lvl w:ilvl="6" w:tplc="0CD8370E" w:tentative="1">
        <w:start w:val="1"/>
        <w:numFmt w:val="decimal"/>
        <w:lvlText w:val="%7."/>
        <w:lvlJc w:val="left"/>
        <w:pPr>
          <w:ind w:left="5040" w:hanging="360"/>
        </w:pPr>
      </w:lvl>
    </w:lvlOverride>
    <w:lvlOverride w:ilvl="7">
      <w:lvl w:ilvl="7" w:tplc="837A5070" w:tentative="1">
        <w:start w:val="1"/>
        <w:numFmt w:val="lowerLetter"/>
        <w:lvlText w:val="%8."/>
        <w:lvlJc w:val="left"/>
        <w:pPr>
          <w:ind w:left="5760" w:hanging="360"/>
        </w:pPr>
      </w:lvl>
    </w:lvlOverride>
    <w:lvlOverride w:ilvl="8">
      <w:lvl w:ilvl="8" w:tplc="603AFFB8" w:tentative="1">
        <w:start w:val="1"/>
        <w:numFmt w:val="lowerRoman"/>
        <w:lvlText w:val="%9."/>
        <w:lvlJc w:val="right"/>
        <w:pPr>
          <w:ind w:left="6480" w:hanging="180"/>
        </w:pPr>
      </w:lvl>
    </w:lvlOverride>
  </w:num>
  <w:num w:numId="5" w16cid:durableId="1686057144">
    <w:abstractNumId w:val="6"/>
  </w:num>
  <w:num w:numId="6" w16cid:durableId="1854803789">
    <w:abstractNumId w:val="8"/>
  </w:num>
  <w:num w:numId="7" w16cid:durableId="1094596974">
    <w:abstractNumId w:val="2"/>
  </w:num>
  <w:num w:numId="8" w16cid:durableId="1550528366">
    <w:abstractNumId w:val="5"/>
    <w:lvlOverride w:ilvl="0">
      <w:lvl w:ilvl="0" w:tplc="B476A890">
        <w:start w:val="10"/>
        <w:numFmt w:val="decimal"/>
        <w:lvlText w:val="%1"/>
        <w:lvlJc w:val="left"/>
        <w:pPr>
          <w:ind w:left="720" w:hanging="360"/>
        </w:pPr>
        <w:rPr>
          <w:rFonts w:hint="default"/>
        </w:rPr>
      </w:lvl>
    </w:lvlOverride>
    <w:lvlOverride w:ilvl="1">
      <w:lvl w:ilvl="1" w:tplc="4DC292DA">
        <w:start w:val="1"/>
        <w:numFmt w:val="lowerLetter"/>
        <w:lvlText w:val="%2."/>
        <w:lvlJc w:val="left"/>
        <w:pPr>
          <w:ind w:left="1440" w:hanging="360"/>
        </w:pPr>
      </w:lvl>
    </w:lvlOverride>
    <w:lvlOverride w:ilvl="2">
      <w:lvl w:ilvl="2" w:tplc="2FFE95D6" w:tentative="1">
        <w:start w:val="1"/>
        <w:numFmt w:val="lowerRoman"/>
        <w:lvlText w:val="%3."/>
        <w:lvlJc w:val="right"/>
        <w:pPr>
          <w:ind w:left="2160" w:hanging="180"/>
        </w:pPr>
      </w:lvl>
    </w:lvlOverride>
    <w:lvlOverride w:ilvl="3">
      <w:lvl w:ilvl="3" w:tplc="D8249054" w:tentative="1">
        <w:start w:val="1"/>
        <w:numFmt w:val="decimal"/>
        <w:lvlText w:val="%4."/>
        <w:lvlJc w:val="left"/>
        <w:pPr>
          <w:ind w:left="2880" w:hanging="360"/>
        </w:pPr>
      </w:lvl>
    </w:lvlOverride>
    <w:lvlOverride w:ilvl="4">
      <w:lvl w:ilvl="4" w:tplc="61242CC6" w:tentative="1">
        <w:start w:val="1"/>
        <w:numFmt w:val="lowerLetter"/>
        <w:lvlText w:val="%5."/>
        <w:lvlJc w:val="left"/>
        <w:pPr>
          <w:ind w:left="3600" w:hanging="360"/>
        </w:pPr>
      </w:lvl>
    </w:lvlOverride>
    <w:lvlOverride w:ilvl="5">
      <w:lvl w:ilvl="5" w:tplc="F196880E" w:tentative="1">
        <w:start w:val="1"/>
        <w:numFmt w:val="lowerRoman"/>
        <w:lvlText w:val="%6."/>
        <w:lvlJc w:val="right"/>
        <w:pPr>
          <w:ind w:left="4320" w:hanging="180"/>
        </w:pPr>
      </w:lvl>
    </w:lvlOverride>
    <w:lvlOverride w:ilvl="6">
      <w:lvl w:ilvl="6" w:tplc="F25EA528" w:tentative="1">
        <w:start w:val="1"/>
        <w:numFmt w:val="decimal"/>
        <w:lvlText w:val="%7."/>
        <w:lvlJc w:val="left"/>
        <w:pPr>
          <w:ind w:left="5040" w:hanging="360"/>
        </w:pPr>
      </w:lvl>
    </w:lvlOverride>
    <w:lvlOverride w:ilvl="7">
      <w:lvl w:ilvl="7" w:tplc="81F2C4E4" w:tentative="1">
        <w:start w:val="1"/>
        <w:numFmt w:val="lowerLetter"/>
        <w:lvlText w:val="%8."/>
        <w:lvlJc w:val="left"/>
        <w:pPr>
          <w:ind w:left="5760" w:hanging="360"/>
        </w:pPr>
      </w:lvl>
    </w:lvlOverride>
    <w:lvlOverride w:ilvl="8">
      <w:lvl w:ilvl="8" w:tplc="D0CCCABC" w:tentative="1">
        <w:start w:val="1"/>
        <w:numFmt w:val="lowerRoman"/>
        <w:lvlText w:val="%9."/>
        <w:lvlJc w:val="right"/>
        <w:pPr>
          <w:ind w:left="6480" w:hanging="180"/>
        </w:pPr>
      </w:lvl>
    </w:lvlOverride>
  </w:num>
  <w:num w:numId="9" w16cid:durableId="1545143504">
    <w:abstractNumId w:val="11"/>
  </w:num>
  <w:num w:numId="10" w16cid:durableId="2142770010">
    <w:abstractNumId w:val="1"/>
  </w:num>
  <w:num w:numId="11" w16cid:durableId="123079828">
    <w:abstractNumId w:val="7"/>
  </w:num>
  <w:num w:numId="12" w16cid:durableId="1029910500">
    <w:abstractNumId w:val="3"/>
  </w:num>
  <w:num w:numId="13" w16cid:durableId="170417236">
    <w:abstractNumId w:val="16"/>
  </w:num>
  <w:num w:numId="14" w16cid:durableId="1078479511">
    <w:abstractNumId w:val="0"/>
  </w:num>
  <w:num w:numId="15" w16cid:durableId="1610350959">
    <w:abstractNumId w:val="14"/>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6" w16cid:durableId="1012804529">
    <w:abstractNumId w:val="4"/>
  </w:num>
  <w:num w:numId="17" w16cid:durableId="136655891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742"/>
    <w:rsid w:val="00041369"/>
    <w:rsid w:val="0004366D"/>
    <w:rsid w:val="000B487E"/>
    <w:rsid w:val="000C58AA"/>
    <w:rsid w:val="000F1623"/>
    <w:rsid w:val="000F2D54"/>
    <w:rsid w:val="001158A9"/>
    <w:rsid w:val="0017014F"/>
    <w:rsid w:val="001A1347"/>
    <w:rsid w:val="001B76EC"/>
    <w:rsid w:val="00242087"/>
    <w:rsid w:val="00254C30"/>
    <w:rsid w:val="00286A61"/>
    <w:rsid w:val="002D7CE9"/>
    <w:rsid w:val="00333CCA"/>
    <w:rsid w:val="00347067"/>
    <w:rsid w:val="0036116B"/>
    <w:rsid w:val="00387BE6"/>
    <w:rsid w:val="003916B3"/>
    <w:rsid w:val="003B09AF"/>
    <w:rsid w:val="003D4CC0"/>
    <w:rsid w:val="003E7B03"/>
    <w:rsid w:val="003F7D08"/>
    <w:rsid w:val="00416D9F"/>
    <w:rsid w:val="004643FB"/>
    <w:rsid w:val="004A18C0"/>
    <w:rsid w:val="004A32C6"/>
    <w:rsid w:val="004C4232"/>
    <w:rsid w:val="004D148D"/>
    <w:rsid w:val="004D2915"/>
    <w:rsid w:val="004D7BF9"/>
    <w:rsid w:val="0050291C"/>
    <w:rsid w:val="00547ECE"/>
    <w:rsid w:val="00617552"/>
    <w:rsid w:val="00634484"/>
    <w:rsid w:val="00643742"/>
    <w:rsid w:val="00650C71"/>
    <w:rsid w:val="006B1C6C"/>
    <w:rsid w:val="006D28EC"/>
    <w:rsid w:val="006D47D4"/>
    <w:rsid w:val="00730CD3"/>
    <w:rsid w:val="00771FF2"/>
    <w:rsid w:val="007848C4"/>
    <w:rsid w:val="007858E5"/>
    <w:rsid w:val="007A7B32"/>
    <w:rsid w:val="007B1230"/>
    <w:rsid w:val="007B2C17"/>
    <w:rsid w:val="007F79CF"/>
    <w:rsid w:val="008073A9"/>
    <w:rsid w:val="008227E2"/>
    <w:rsid w:val="00827A26"/>
    <w:rsid w:val="0083679C"/>
    <w:rsid w:val="00855155"/>
    <w:rsid w:val="0089697B"/>
    <w:rsid w:val="008D67F6"/>
    <w:rsid w:val="00921C3E"/>
    <w:rsid w:val="00921F5B"/>
    <w:rsid w:val="009A2097"/>
    <w:rsid w:val="009A7EC3"/>
    <w:rsid w:val="009C73C6"/>
    <w:rsid w:val="00A751F4"/>
    <w:rsid w:val="00A91756"/>
    <w:rsid w:val="00AC505F"/>
    <w:rsid w:val="00AD55E3"/>
    <w:rsid w:val="00B03404"/>
    <w:rsid w:val="00B13DC0"/>
    <w:rsid w:val="00B360E4"/>
    <w:rsid w:val="00B90A2C"/>
    <w:rsid w:val="00BB029C"/>
    <w:rsid w:val="00BF1C19"/>
    <w:rsid w:val="00C054AD"/>
    <w:rsid w:val="00C20DD2"/>
    <w:rsid w:val="00C5226D"/>
    <w:rsid w:val="00C64BFC"/>
    <w:rsid w:val="00C704E2"/>
    <w:rsid w:val="00C874B1"/>
    <w:rsid w:val="00CA709A"/>
    <w:rsid w:val="00CC0085"/>
    <w:rsid w:val="00CD33EC"/>
    <w:rsid w:val="00D36D8F"/>
    <w:rsid w:val="00D4177A"/>
    <w:rsid w:val="00D54046"/>
    <w:rsid w:val="00D65AEE"/>
    <w:rsid w:val="00D6718F"/>
    <w:rsid w:val="00DD087D"/>
    <w:rsid w:val="00DD7308"/>
    <w:rsid w:val="00DF7D4D"/>
    <w:rsid w:val="00E13316"/>
    <w:rsid w:val="00E223C3"/>
    <w:rsid w:val="00E41B1F"/>
    <w:rsid w:val="00E4520E"/>
    <w:rsid w:val="00E67EC0"/>
    <w:rsid w:val="00E749F8"/>
    <w:rsid w:val="00EA143D"/>
    <w:rsid w:val="00EA18C1"/>
    <w:rsid w:val="00EC1C28"/>
    <w:rsid w:val="00ED159F"/>
    <w:rsid w:val="00EF1723"/>
    <w:rsid w:val="00F76E78"/>
    <w:rsid w:val="00F81E1D"/>
    <w:rsid w:val="00FC1FC5"/>
    <w:rsid w:val="00FD3786"/>
    <w:rsid w:val="00FF5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ED2E9"/>
  <w15:docId w15:val="{F5434661-8CE7-4A47-A9E2-6D54F7DD5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CD33EC"/>
    <w:pPr>
      <w:keepNext/>
      <w:keepLines/>
      <w:outlineLvl w:val="0"/>
    </w:pPr>
    <w:rPr>
      <w:rFonts w:ascii="Helvetica" w:eastAsiaTheme="majorEastAsia" w:hAnsi="Helvetica" w:cstheme="majorBidi"/>
      <w:sz w:val="2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A">
    <w:name w:val="Body A"/>
    <w:rPr>
      <w:rFonts w:ascii="Helvetica" w:hAnsi="Helvetica" w:cs="Arial Unicode MS"/>
      <w:color w:val="000000"/>
      <w:sz w:val="22"/>
      <w:szCs w:val="22"/>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numbering" w:customStyle="1" w:styleId="Numbered">
    <w:name w:val="Numbered"/>
    <w:pPr>
      <w:numPr>
        <w:numId w:val="1"/>
      </w:numPr>
    </w:pPr>
  </w:style>
  <w:style w:type="numbering" w:customStyle="1" w:styleId="ImportedStyle1">
    <w:name w:val="Imported Style 1"/>
    <w:pPr>
      <w:numPr>
        <w:numId w:val="2"/>
      </w:numPr>
    </w:pPr>
  </w:style>
  <w:style w:type="paragraph" w:customStyle="1" w:styleId="Default">
    <w:name w:val="Default"/>
    <w:rPr>
      <w:rFonts w:ascii="Helvetica" w:eastAsia="Helvetica" w:hAnsi="Helvetica" w:cs="Helvetica"/>
      <w:color w:val="000000"/>
      <w:sz w:val="22"/>
      <w:szCs w:val="2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91756"/>
    <w:pPr>
      <w:tabs>
        <w:tab w:val="center" w:pos="4680"/>
        <w:tab w:val="right" w:pos="9360"/>
      </w:tabs>
    </w:pPr>
  </w:style>
  <w:style w:type="character" w:customStyle="1" w:styleId="HeaderChar">
    <w:name w:val="Header Char"/>
    <w:basedOn w:val="DefaultParagraphFont"/>
    <w:link w:val="Header"/>
    <w:uiPriority w:val="99"/>
    <w:rsid w:val="00A91756"/>
    <w:rPr>
      <w:sz w:val="24"/>
      <w:szCs w:val="24"/>
    </w:rPr>
  </w:style>
  <w:style w:type="paragraph" w:styleId="Footer">
    <w:name w:val="footer"/>
    <w:basedOn w:val="Normal"/>
    <w:link w:val="FooterChar"/>
    <w:uiPriority w:val="99"/>
    <w:unhideWhenUsed/>
    <w:rsid w:val="00A91756"/>
    <w:pPr>
      <w:tabs>
        <w:tab w:val="center" w:pos="4680"/>
        <w:tab w:val="right" w:pos="9360"/>
      </w:tabs>
    </w:pPr>
  </w:style>
  <w:style w:type="character" w:customStyle="1" w:styleId="FooterChar">
    <w:name w:val="Footer Char"/>
    <w:basedOn w:val="DefaultParagraphFont"/>
    <w:link w:val="Footer"/>
    <w:uiPriority w:val="99"/>
    <w:rsid w:val="00A91756"/>
    <w:rPr>
      <w:sz w:val="24"/>
      <w:szCs w:val="24"/>
    </w:rPr>
  </w:style>
  <w:style w:type="table" w:styleId="TableGrid">
    <w:name w:val="Table Grid"/>
    <w:basedOn w:val="TableNormal"/>
    <w:uiPriority w:val="39"/>
    <w:rsid w:val="00A917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4BFC"/>
    <w:pPr>
      <w:ind w:left="720"/>
      <w:contextualSpacing/>
    </w:pPr>
  </w:style>
  <w:style w:type="paragraph" w:customStyle="1" w:styleId="Body">
    <w:name w:val="Body"/>
    <w:rsid w:val="00A751F4"/>
    <w:rPr>
      <w:rFonts w:ascii="Helvetica" w:hAnsi="Helvetica" w:cs="Arial Unicode MS"/>
      <w:color w:val="000000"/>
      <w:sz w:val="22"/>
      <w:szCs w:val="22"/>
    </w:rPr>
  </w:style>
  <w:style w:type="character" w:customStyle="1" w:styleId="Heading1Char">
    <w:name w:val="Heading 1 Char"/>
    <w:basedOn w:val="DefaultParagraphFont"/>
    <w:link w:val="Heading1"/>
    <w:uiPriority w:val="9"/>
    <w:rsid w:val="00CD33EC"/>
    <w:rPr>
      <w:rFonts w:ascii="Helvetica" w:eastAsiaTheme="majorEastAsia" w:hAnsi="Helvetica" w:cstheme="majorBidi"/>
      <w:sz w:val="22"/>
      <w:szCs w:val="32"/>
      <w:u w:val="single"/>
    </w:rPr>
  </w:style>
  <w:style w:type="paragraph" w:styleId="TOCHeading">
    <w:name w:val="TOC Heading"/>
    <w:basedOn w:val="Heading1"/>
    <w:next w:val="Normal"/>
    <w:uiPriority w:val="39"/>
    <w:unhideWhenUsed/>
    <w:qFormat/>
    <w:rsid w:val="00CD33E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1">
    <w:name w:val="toc 1"/>
    <w:basedOn w:val="Normal"/>
    <w:next w:val="Normal"/>
    <w:autoRedefine/>
    <w:uiPriority w:val="39"/>
    <w:unhideWhenUsed/>
    <w:rsid w:val="00E67EC0"/>
    <w:pPr>
      <w:spacing w:after="100"/>
    </w:pPr>
  </w:style>
  <w:style w:type="numbering" w:customStyle="1" w:styleId="ImportedStyle4">
    <w:name w:val="Imported Style 4"/>
    <w:rsid w:val="007F79CF"/>
    <w:pPr>
      <w:numPr>
        <w:numId w:val="6"/>
      </w:numPr>
    </w:pPr>
  </w:style>
  <w:style w:type="paragraph" w:styleId="NormalWeb">
    <w:name w:val="Normal (Web)"/>
    <w:basedOn w:val="Normal"/>
    <w:uiPriority w:val="99"/>
    <w:unhideWhenUsed/>
    <w:rsid w:val="0034706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Helvetica Neue" w:eastAsia="Times New Roman" w:hAnsi="Helvetica Neue"/>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056147">
      <w:bodyDiv w:val="1"/>
      <w:marLeft w:val="0"/>
      <w:marRight w:val="0"/>
      <w:marTop w:val="0"/>
      <w:marBottom w:val="0"/>
      <w:divBdr>
        <w:top w:val="none" w:sz="0" w:space="0" w:color="auto"/>
        <w:left w:val="none" w:sz="0" w:space="0" w:color="auto"/>
        <w:bottom w:val="none" w:sz="0" w:space="0" w:color="auto"/>
        <w:right w:val="none" w:sz="0" w:space="0" w:color="auto"/>
      </w:divBdr>
    </w:div>
    <w:div w:id="1607302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cid:D5F85013-01BC-45C2-AA07-0AA672514786" TargetMode="External"/><Relationship Id="rId1" Type="http://schemas.openxmlformats.org/officeDocument/2006/relationships/image" Target="media/image49.jpeg"/></Relationships>
</file>

<file path=word/_rels/header2.xml.rels><?xml version="1.0" encoding="UTF-8" standalone="yes"?>
<Relationships xmlns="http://schemas.openxmlformats.org/package/2006/relationships"><Relationship Id="rId2" Type="http://schemas.openxmlformats.org/officeDocument/2006/relationships/image" Target="cid:D5F85013-01BC-45C2-AA07-0AA672514786" TargetMode="External"/><Relationship Id="rId1" Type="http://schemas.openxmlformats.org/officeDocument/2006/relationships/image" Target="media/image49.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87AC9-11E3-4EA8-8766-BDE614224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32</Pages>
  <Words>1905</Words>
  <Characters>10864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Jenna</dc:creator>
  <cp:lastModifiedBy>Brittany Garcia</cp:lastModifiedBy>
  <cp:revision>12</cp:revision>
  <dcterms:created xsi:type="dcterms:W3CDTF">2022-12-19T20:54:00Z</dcterms:created>
  <dcterms:modified xsi:type="dcterms:W3CDTF">2024-01-18T15:25:00Z</dcterms:modified>
</cp:coreProperties>
</file>