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95AF" w14:textId="77777777" w:rsidR="004C56FC" w:rsidRPr="00D009B5" w:rsidRDefault="00900D04" w:rsidP="000C3CDD">
      <w:pPr>
        <w:jc w:val="center"/>
        <w:rPr>
          <w:b/>
          <w:bCs/>
          <w:sz w:val="28"/>
          <w:szCs w:val="28"/>
          <w:u w:val="single"/>
        </w:rPr>
      </w:pPr>
      <w:r w:rsidRPr="00D009B5">
        <w:rPr>
          <w:b/>
          <w:bCs/>
          <w:sz w:val="28"/>
          <w:szCs w:val="28"/>
          <w:u w:val="single"/>
        </w:rPr>
        <w:t xml:space="preserve">OMS </w:t>
      </w:r>
      <w:r w:rsidR="000C3CDD" w:rsidRPr="00D009B5">
        <w:rPr>
          <w:b/>
          <w:bCs/>
          <w:sz w:val="28"/>
          <w:szCs w:val="28"/>
          <w:u w:val="single"/>
        </w:rPr>
        <w:t xml:space="preserve">Stats </w:t>
      </w:r>
      <w:r w:rsidRPr="00D009B5">
        <w:rPr>
          <w:b/>
          <w:bCs/>
          <w:sz w:val="28"/>
          <w:szCs w:val="28"/>
          <w:u w:val="single"/>
        </w:rPr>
        <w:t>Cheat Sheet</w:t>
      </w:r>
    </w:p>
    <w:p w14:paraId="0C574CFE" w14:textId="77777777" w:rsidR="000C3CDD" w:rsidRPr="00D009B5" w:rsidRDefault="000C3CDD" w:rsidP="000C3CDD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610"/>
        <w:gridCol w:w="4022"/>
      </w:tblGrid>
      <w:tr w:rsidR="004C56FC" w:rsidRPr="00D009B5" w14:paraId="79F0B044" w14:textId="77777777" w:rsidTr="00D009B5">
        <w:tc>
          <w:tcPr>
            <w:tcW w:w="2718" w:type="dxa"/>
          </w:tcPr>
          <w:p w14:paraId="0C316DC4" w14:textId="77777777" w:rsidR="004C56FC" w:rsidRPr="00D009B5" w:rsidRDefault="004C56F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F4CA23C" w14:textId="77777777" w:rsidR="004C56FC" w:rsidRPr="00D009B5" w:rsidRDefault="004C56FC">
            <w:pPr>
              <w:rPr>
                <w:i/>
                <w:iCs/>
                <w:sz w:val="28"/>
                <w:szCs w:val="28"/>
              </w:rPr>
            </w:pPr>
            <w:r w:rsidRPr="00D009B5">
              <w:rPr>
                <w:i/>
                <w:iCs/>
                <w:sz w:val="28"/>
                <w:szCs w:val="28"/>
              </w:rPr>
              <w:t>What to Count</w:t>
            </w:r>
          </w:p>
        </w:tc>
        <w:tc>
          <w:tcPr>
            <w:tcW w:w="4022" w:type="dxa"/>
          </w:tcPr>
          <w:p w14:paraId="19F8D42E" w14:textId="77777777" w:rsidR="004C56FC" w:rsidRPr="00D009B5" w:rsidRDefault="004C56FC">
            <w:pPr>
              <w:rPr>
                <w:i/>
                <w:iCs/>
                <w:sz w:val="28"/>
                <w:szCs w:val="28"/>
              </w:rPr>
            </w:pPr>
            <w:r w:rsidRPr="00D009B5">
              <w:rPr>
                <w:i/>
                <w:iCs/>
                <w:sz w:val="28"/>
                <w:szCs w:val="28"/>
              </w:rPr>
              <w:t>Special Considerations</w:t>
            </w:r>
          </w:p>
        </w:tc>
      </w:tr>
      <w:tr w:rsidR="004C56FC" w:rsidRPr="00D009B5" w14:paraId="67896C8E" w14:textId="77777777" w:rsidTr="00D009B5">
        <w:tc>
          <w:tcPr>
            <w:tcW w:w="2718" w:type="dxa"/>
          </w:tcPr>
          <w:p w14:paraId="21A70C74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Hours (Billable Hours)</w:t>
            </w:r>
          </w:p>
        </w:tc>
        <w:tc>
          <w:tcPr>
            <w:tcW w:w="2610" w:type="dxa"/>
          </w:tcPr>
          <w:p w14:paraId="20957969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Hours</w:t>
            </w:r>
          </w:p>
        </w:tc>
        <w:tc>
          <w:tcPr>
            <w:tcW w:w="4022" w:type="dxa"/>
          </w:tcPr>
          <w:p w14:paraId="215F7E9F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Total billed</w:t>
            </w:r>
          </w:p>
        </w:tc>
      </w:tr>
      <w:tr w:rsidR="004C56FC" w:rsidRPr="00D009B5" w14:paraId="363F90BD" w14:textId="77777777" w:rsidTr="00D009B5">
        <w:tc>
          <w:tcPr>
            <w:tcW w:w="2718" w:type="dxa"/>
          </w:tcPr>
          <w:p w14:paraId="1E1678C7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New Patients</w:t>
            </w:r>
          </w:p>
        </w:tc>
        <w:tc>
          <w:tcPr>
            <w:tcW w:w="2610" w:type="dxa"/>
          </w:tcPr>
          <w:p w14:paraId="5F242110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Number</w:t>
            </w:r>
          </w:p>
        </w:tc>
        <w:tc>
          <w:tcPr>
            <w:tcW w:w="4022" w:type="dxa"/>
          </w:tcPr>
          <w:p w14:paraId="08155A8D" w14:textId="678248EE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New to AASL</w:t>
            </w:r>
            <w:r w:rsidR="000E176D" w:rsidRPr="00D009B5">
              <w:rPr>
                <w:sz w:val="28"/>
                <w:szCs w:val="28"/>
              </w:rPr>
              <w:t xml:space="preserve"> (or returning after previous discharge/6month gap);</w:t>
            </w:r>
            <w:r w:rsidRPr="00D009B5">
              <w:rPr>
                <w:sz w:val="28"/>
                <w:szCs w:val="28"/>
              </w:rPr>
              <w:t xml:space="preserve"> very first </w:t>
            </w:r>
            <w:proofErr w:type="spellStart"/>
            <w:r w:rsidRPr="00D009B5">
              <w:rPr>
                <w:sz w:val="28"/>
                <w:szCs w:val="28"/>
              </w:rPr>
              <w:t>tx</w:t>
            </w:r>
            <w:proofErr w:type="spellEnd"/>
            <w:r w:rsidRPr="00D009B5">
              <w:rPr>
                <w:sz w:val="28"/>
                <w:szCs w:val="28"/>
              </w:rPr>
              <w:t xml:space="preserve"> session</w:t>
            </w:r>
            <w:r w:rsidR="000E176D" w:rsidRPr="00D009B5">
              <w:rPr>
                <w:sz w:val="28"/>
                <w:szCs w:val="28"/>
              </w:rPr>
              <w:t xml:space="preserve"> at the company (for split therapists, whoever sees first records).</w:t>
            </w:r>
          </w:p>
        </w:tc>
      </w:tr>
      <w:tr w:rsidR="004C56FC" w:rsidRPr="00D009B5" w14:paraId="69740747" w14:textId="77777777" w:rsidTr="00D009B5">
        <w:tc>
          <w:tcPr>
            <w:tcW w:w="2718" w:type="dxa"/>
          </w:tcPr>
          <w:p w14:paraId="3FA0815F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Evals</w:t>
            </w:r>
          </w:p>
        </w:tc>
        <w:tc>
          <w:tcPr>
            <w:tcW w:w="2610" w:type="dxa"/>
          </w:tcPr>
          <w:p w14:paraId="0B8FE3C5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Number</w:t>
            </w:r>
          </w:p>
        </w:tc>
        <w:tc>
          <w:tcPr>
            <w:tcW w:w="4022" w:type="dxa"/>
          </w:tcPr>
          <w:p w14:paraId="2A21B045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New to AASL; does not include re-evals</w:t>
            </w:r>
          </w:p>
        </w:tc>
      </w:tr>
      <w:tr w:rsidR="004C56FC" w:rsidRPr="00D009B5" w14:paraId="366BFAC9" w14:textId="77777777" w:rsidTr="00D009B5">
        <w:tc>
          <w:tcPr>
            <w:tcW w:w="2718" w:type="dxa"/>
          </w:tcPr>
          <w:p w14:paraId="2348222F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Charges</w:t>
            </w:r>
          </w:p>
        </w:tc>
        <w:tc>
          <w:tcPr>
            <w:tcW w:w="6632" w:type="dxa"/>
            <w:gridSpan w:val="2"/>
          </w:tcPr>
          <w:p w14:paraId="2154346D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LEAVE BLANK</w:t>
            </w:r>
          </w:p>
        </w:tc>
      </w:tr>
      <w:tr w:rsidR="004C56FC" w:rsidRPr="00D009B5" w14:paraId="2BAD74BD" w14:textId="77777777" w:rsidTr="00D009B5">
        <w:tc>
          <w:tcPr>
            <w:tcW w:w="2718" w:type="dxa"/>
          </w:tcPr>
          <w:p w14:paraId="6780CBE8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7 Day Advanced</w:t>
            </w:r>
          </w:p>
        </w:tc>
        <w:tc>
          <w:tcPr>
            <w:tcW w:w="2610" w:type="dxa"/>
          </w:tcPr>
          <w:p w14:paraId="531B69C8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Hours</w:t>
            </w:r>
          </w:p>
        </w:tc>
        <w:tc>
          <w:tcPr>
            <w:tcW w:w="4022" w:type="dxa"/>
          </w:tcPr>
          <w:p w14:paraId="5DB60A13" w14:textId="5E942B61" w:rsidR="004C56FC" w:rsidRPr="00D009B5" w:rsidRDefault="000E176D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Count next week’s expected hours</w:t>
            </w:r>
          </w:p>
        </w:tc>
      </w:tr>
      <w:tr w:rsidR="004C56FC" w:rsidRPr="00D009B5" w14:paraId="5AF62A73" w14:textId="77777777" w:rsidTr="00D009B5">
        <w:tc>
          <w:tcPr>
            <w:tcW w:w="2718" w:type="dxa"/>
          </w:tcPr>
          <w:p w14:paraId="38643779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Cancels</w:t>
            </w:r>
          </w:p>
        </w:tc>
        <w:tc>
          <w:tcPr>
            <w:tcW w:w="2610" w:type="dxa"/>
          </w:tcPr>
          <w:p w14:paraId="77B0FB5D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Hours</w:t>
            </w:r>
          </w:p>
        </w:tc>
        <w:tc>
          <w:tcPr>
            <w:tcW w:w="4022" w:type="dxa"/>
          </w:tcPr>
          <w:p w14:paraId="5BA819E4" w14:textId="41397A62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 xml:space="preserve">*Reminder: this is for </w:t>
            </w:r>
            <w:r w:rsidRPr="00D009B5">
              <w:rPr>
                <w:i/>
                <w:iCs/>
                <w:sz w:val="28"/>
                <w:szCs w:val="28"/>
              </w:rPr>
              <w:t>client-initiated</w:t>
            </w:r>
            <w:r w:rsidRPr="00D009B5">
              <w:rPr>
                <w:sz w:val="28"/>
                <w:szCs w:val="28"/>
              </w:rPr>
              <w:t xml:space="preserve"> cancels (you can denote other cancellations due to PTO, office closure, or AASL mandated</w:t>
            </w:r>
            <w:r w:rsidR="000E176D" w:rsidRPr="00D009B5">
              <w:rPr>
                <w:sz w:val="28"/>
                <w:szCs w:val="28"/>
              </w:rPr>
              <w:t>-cancels/insurance auth in the N</w:t>
            </w:r>
            <w:r w:rsidRPr="00D009B5">
              <w:rPr>
                <w:sz w:val="28"/>
                <w:szCs w:val="28"/>
              </w:rPr>
              <w:t>otes section)</w:t>
            </w:r>
          </w:p>
        </w:tc>
      </w:tr>
      <w:tr w:rsidR="004C56FC" w:rsidRPr="00D009B5" w14:paraId="472F82F5" w14:textId="77777777" w:rsidTr="00D009B5">
        <w:tc>
          <w:tcPr>
            <w:tcW w:w="2718" w:type="dxa"/>
          </w:tcPr>
          <w:p w14:paraId="30C769D3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Discharge</w:t>
            </w:r>
          </w:p>
        </w:tc>
        <w:tc>
          <w:tcPr>
            <w:tcW w:w="2610" w:type="dxa"/>
          </w:tcPr>
          <w:p w14:paraId="6D339AA4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 xml:space="preserve">Number </w:t>
            </w:r>
          </w:p>
        </w:tc>
        <w:tc>
          <w:tcPr>
            <w:tcW w:w="4022" w:type="dxa"/>
          </w:tcPr>
          <w:p w14:paraId="6FC0815B" w14:textId="77777777" w:rsidR="004C56FC" w:rsidRPr="00D009B5" w:rsidRDefault="00900D04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 xml:space="preserve">Include frequency and duration of client d/c in Notes: 1/2x30 (1 client seen 2x a week for 30 min sessions) </w:t>
            </w:r>
          </w:p>
        </w:tc>
      </w:tr>
      <w:tr w:rsidR="004C56FC" w:rsidRPr="00D009B5" w14:paraId="3E8193E2" w14:textId="77777777" w:rsidTr="00D009B5">
        <w:tc>
          <w:tcPr>
            <w:tcW w:w="2718" w:type="dxa"/>
          </w:tcPr>
          <w:p w14:paraId="04BFD76F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Drop Out</w:t>
            </w:r>
          </w:p>
        </w:tc>
        <w:tc>
          <w:tcPr>
            <w:tcW w:w="2610" w:type="dxa"/>
          </w:tcPr>
          <w:p w14:paraId="4EB87C6A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Number</w:t>
            </w:r>
          </w:p>
        </w:tc>
        <w:tc>
          <w:tcPr>
            <w:tcW w:w="4022" w:type="dxa"/>
          </w:tcPr>
          <w:p w14:paraId="1689C61A" w14:textId="77777777" w:rsidR="004C56FC" w:rsidRPr="00D009B5" w:rsidRDefault="00900D04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Include frequency and duration of client d/o in Notes: 2/1x30 (1 client seen 2x a week for 30 min sessions) as well as reason (</w:t>
            </w:r>
            <w:proofErr w:type="gramStart"/>
            <w:r w:rsidRPr="00D009B5">
              <w:rPr>
                <w:sz w:val="28"/>
                <w:szCs w:val="28"/>
              </w:rPr>
              <w:t>i.e.</w:t>
            </w:r>
            <w:proofErr w:type="gramEnd"/>
            <w:r w:rsidRPr="00D009B5">
              <w:rPr>
                <w:sz w:val="28"/>
                <w:szCs w:val="28"/>
              </w:rPr>
              <w:t xml:space="preserve"> financial, scheduling, etc.)</w:t>
            </w:r>
          </w:p>
        </w:tc>
      </w:tr>
      <w:tr w:rsidR="004C56FC" w:rsidRPr="00D009B5" w14:paraId="3F33714A" w14:textId="77777777" w:rsidTr="00D009B5">
        <w:tc>
          <w:tcPr>
            <w:tcW w:w="2718" w:type="dxa"/>
          </w:tcPr>
          <w:p w14:paraId="0C132709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Hours</w:t>
            </w:r>
          </w:p>
        </w:tc>
        <w:tc>
          <w:tcPr>
            <w:tcW w:w="6632" w:type="dxa"/>
            <w:gridSpan w:val="2"/>
          </w:tcPr>
          <w:p w14:paraId="55CD4741" w14:textId="370BBFB0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LEAVE BLANK</w:t>
            </w:r>
            <w:r w:rsidR="000E176D" w:rsidRPr="00D009B5">
              <w:rPr>
                <w:sz w:val="28"/>
                <w:szCs w:val="28"/>
              </w:rPr>
              <w:t xml:space="preserve"> for CM to complete</w:t>
            </w:r>
          </w:p>
        </w:tc>
      </w:tr>
      <w:tr w:rsidR="004C56FC" w:rsidRPr="00D009B5" w14:paraId="59BAD003" w14:textId="77777777" w:rsidTr="00D009B5">
        <w:tc>
          <w:tcPr>
            <w:tcW w:w="2718" w:type="dxa"/>
          </w:tcPr>
          <w:p w14:paraId="338DF435" w14:textId="77777777" w:rsidR="004C56FC" w:rsidRPr="00D009B5" w:rsidRDefault="004C56FC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Notes</w:t>
            </w:r>
          </w:p>
        </w:tc>
        <w:tc>
          <w:tcPr>
            <w:tcW w:w="6632" w:type="dxa"/>
            <w:gridSpan w:val="2"/>
          </w:tcPr>
          <w:p w14:paraId="67DE644D" w14:textId="58C5900A" w:rsidR="004C56FC" w:rsidRPr="00D009B5" w:rsidRDefault="00900D04">
            <w:pPr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Include any holiday office closures or PTO used</w:t>
            </w:r>
          </w:p>
        </w:tc>
      </w:tr>
    </w:tbl>
    <w:p w14:paraId="6ECAEE76" w14:textId="77777777" w:rsidR="004C56FC" w:rsidRPr="00D009B5" w:rsidRDefault="004C56FC">
      <w:pPr>
        <w:rPr>
          <w:sz w:val="28"/>
          <w:szCs w:val="28"/>
        </w:rPr>
      </w:pPr>
    </w:p>
    <w:p w14:paraId="3E40834C" w14:textId="67661A7E" w:rsidR="00DB594D" w:rsidRPr="00D009B5" w:rsidRDefault="00DB594D">
      <w:pPr>
        <w:rPr>
          <w:color w:val="FF0000"/>
          <w:sz w:val="28"/>
          <w:szCs w:val="28"/>
        </w:rPr>
      </w:pPr>
      <w:r w:rsidRPr="00D009B5">
        <w:rPr>
          <w:color w:val="FF0000"/>
          <w:sz w:val="28"/>
          <w:szCs w:val="28"/>
        </w:rPr>
        <w:t>Complete weekly stats in OMS by end of Business</w:t>
      </w:r>
      <w:r w:rsidR="00744C71" w:rsidRPr="00D009B5">
        <w:rPr>
          <w:color w:val="FF0000"/>
          <w:sz w:val="28"/>
          <w:szCs w:val="28"/>
        </w:rPr>
        <w:t xml:space="preserve"> Thursday evening; if necessary,</w:t>
      </w:r>
      <w:r w:rsidRPr="00D009B5">
        <w:rPr>
          <w:color w:val="FF0000"/>
          <w:sz w:val="28"/>
          <w:szCs w:val="28"/>
        </w:rPr>
        <w:t xml:space="preserve"> by noon on Friday.</w:t>
      </w:r>
    </w:p>
    <w:sectPr w:rsidR="00DB594D" w:rsidRPr="00D009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FB23" w14:textId="77777777" w:rsidR="00877256" w:rsidRDefault="00877256" w:rsidP="000C3CDD">
      <w:r>
        <w:separator/>
      </w:r>
    </w:p>
  </w:endnote>
  <w:endnote w:type="continuationSeparator" w:id="0">
    <w:p w14:paraId="55137269" w14:textId="77777777" w:rsidR="00877256" w:rsidRDefault="00877256" w:rsidP="000C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A47D" w14:textId="77777777" w:rsidR="00877256" w:rsidRDefault="00877256" w:rsidP="000C3CDD">
      <w:r>
        <w:separator/>
      </w:r>
    </w:p>
  </w:footnote>
  <w:footnote w:type="continuationSeparator" w:id="0">
    <w:p w14:paraId="202AD489" w14:textId="77777777" w:rsidR="00877256" w:rsidRDefault="00877256" w:rsidP="000C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09DE" w14:textId="77777777" w:rsidR="00DB594D" w:rsidRPr="000C3CDD" w:rsidRDefault="00DB594D" w:rsidP="000C3CDD">
    <w:pPr>
      <w:pStyle w:val="Header"/>
      <w:jc w:val="center"/>
    </w:pP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drawing>
        <wp:inline distT="0" distB="0" distL="0" distR="0" wp14:anchorId="6F8A21C6" wp14:editId="213E9846">
          <wp:extent cx="3810000" cy="1085850"/>
          <wp:effectExtent l="0" t="0" r="0" b="0"/>
          <wp:docPr id="1073741899" name="image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11"/>
    <w:rsid w:val="000B4246"/>
    <w:rsid w:val="000C3CDD"/>
    <w:rsid w:val="000E176D"/>
    <w:rsid w:val="00140CBE"/>
    <w:rsid w:val="001633E7"/>
    <w:rsid w:val="004C56FC"/>
    <w:rsid w:val="00744C71"/>
    <w:rsid w:val="00794A23"/>
    <w:rsid w:val="00843C21"/>
    <w:rsid w:val="00877256"/>
    <w:rsid w:val="00900D04"/>
    <w:rsid w:val="00A63B61"/>
    <w:rsid w:val="00AD6AAD"/>
    <w:rsid w:val="00BE3511"/>
    <w:rsid w:val="00D009B5"/>
    <w:rsid w:val="00DB594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0FDD4"/>
  <w15:docId w15:val="{5984CBCA-2787-A846-9AE1-554C902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DD"/>
  </w:style>
  <w:style w:type="paragraph" w:styleId="Footer">
    <w:name w:val="footer"/>
    <w:basedOn w:val="Normal"/>
    <w:link w:val="FooterChar"/>
    <w:uiPriority w:val="99"/>
    <w:unhideWhenUsed/>
    <w:rsid w:val="000C3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DD"/>
  </w:style>
  <w:style w:type="paragraph" w:styleId="BalloonText">
    <w:name w:val="Balloon Text"/>
    <w:basedOn w:val="Normal"/>
    <w:link w:val="BalloonTextChar"/>
    <w:uiPriority w:val="99"/>
    <w:semiHidden/>
    <w:unhideWhenUsed/>
    <w:rsid w:val="000E17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Garcia</dc:creator>
  <cp:keywords/>
  <dc:description/>
  <cp:lastModifiedBy>Brittany Garcia</cp:lastModifiedBy>
  <cp:revision>2</cp:revision>
  <cp:lastPrinted>2023-09-12T14:20:00Z</cp:lastPrinted>
  <dcterms:created xsi:type="dcterms:W3CDTF">2023-09-14T13:49:00Z</dcterms:created>
  <dcterms:modified xsi:type="dcterms:W3CDTF">2023-09-14T13:49:00Z</dcterms:modified>
</cp:coreProperties>
</file>