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E5A7" w14:textId="3F23FA9F" w:rsidR="005C6772" w:rsidRDefault="005C6772">
      <w:pPr>
        <w:pStyle w:val="BodyA"/>
        <w:jc w:val="both"/>
        <w:rPr>
          <w:rFonts w:asciiTheme="majorHAnsi" w:eastAsia="Helvetica" w:hAnsiTheme="majorHAnsi" w:cstheme="majorHAnsi"/>
        </w:rPr>
      </w:pPr>
    </w:p>
    <w:p w14:paraId="335B9BBB" w14:textId="77777777" w:rsidR="00830E90" w:rsidRDefault="00830E90" w:rsidP="00830E90">
      <w:pPr>
        <w:pStyle w:val="ListParagraph"/>
        <w:numPr>
          <w:ilvl w:val="0"/>
          <w:numId w:val="10"/>
        </w:numPr>
        <w:rPr>
          <w:rFonts w:asciiTheme="majorHAnsi" w:hAnsiTheme="majorHAnsi" w:cstheme="majorHAnsi"/>
          <w:sz w:val="22"/>
          <w:szCs w:val="22"/>
        </w:rPr>
      </w:pPr>
      <w:r w:rsidRPr="00830E90">
        <w:rPr>
          <w:rFonts w:asciiTheme="majorHAnsi" w:hAnsiTheme="majorHAnsi" w:cstheme="majorHAnsi"/>
          <w:sz w:val="22"/>
          <w:szCs w:val="22"/>
        </w:rPr>
        <w:t>TRICARE insurance requires that we have in our possession authorizations (Prime) or referrals (Select) as documentation supporting the medical necessity of the therapy services provided by AASL.  These documents have listed a diagnosis code which was determined by the client’s medical doctor.  There may be a list of more than one diagnoses.  Upon receipt of this documentation, Patient Scheduler enters the applicable codes in Raintree consistent with the authorization or referral.  </w:t>
      </w:r>
    </w:p>
    <w:p w14:paraId="01E7B450" w14:textId="77777777" w:rsidR="00830E90" w:rsidRDefault="00830E90" w:rsidP="00830E90">
      <w:pPr>
        <w:pStyle w:val="ListParagraph"/>
        <w:numPr>
          <w:ilvl w:val="0"/>
          <w:numId w:val="10"/>
        </w:numPr>
        <w:rPr>
          <w:rFonts w:asciiTheme="majorHAnsi" w:hAnsiTheme="majorHAnsi" w:cstheme="majorHAnsi"/>
          <w:sz w:val="22"/>
          <w:szCs w:val="22"/>
        </w:rPr>
      </w:pPr>
      <w:r w:rsidRPr="00830E90">
        <w:rPr>
          <w:rFonts w:asciiTheme="majorHAnsi" w:hAnsiTheme="majorHAnsi" w:cstheme="majorHAnsi"/>
          <w:sz w:val="22"/>
          <w:szCs w:val="22"/>
        </w:rPr>
        <w:t>SELF-PAY clients may elect to request a script or referral from the Primary Care Physician if they are planning to submit paid invoices in hopes of acquiring reimbursement from their private commercial insurance company.  If we are provided a script, Patient Scheduler, will enter such diagnosis code as their primary diagnosis in their chart.  </w:t>
      </w:r>
    </w:p>
    <w:p w14:paraId="5E10FB12" w14:textId="77777777" w:rsidR="00830E90" w:rsidRDefault="00830E90" w:rsidP="00830E90">
      <w:pPr>
        <w:pStyle w:val="ListParagraph"/>
        <w:numPr>
          <w:ilvl w:val="0"/>
          <w:numId w:val="10"/>
        </w:numPr>
        <w:rPr>
          <w:rFonts w:asciiTheme="majorHAnsi" w:hAnsiTheme="majorHAnsi" w:cstheme="majorHAnsi"/>
          <w:sz w:val="22"/>
          <w:szCs w:val="22"/>
        </w:rPr>
      </w:pPr>
      <w:r w:rsidRPr="00830E90">
        <w:rPr>
          <w:rFonts w:asciiTheme="majorHAnsi" w:hAnsiTheme="majorHAnsi" w:cstheme="majorHAnsi"/>
          <w:sz w:val="22"/>
          <w:szCs w:val="22"/>
        </w:rPr>
        <w:t>The primary diagnosis provided by the medical doctor should remain diagnosis code #1 in the client’s chart.  If a therapist determines after testing that additional diagnosis codes are applicable for the client, they should send an email to Client Service Manager to add the codes, listing them in the order to be added and the effective date.  Client Services Manager will then enter this information in all the applicable areas on Raintree.</w:t>
      </w:r>
    </w:p>
    <w:p w14:paraId="39E3987A" w14:textId="77777777" w:rsidR="00830E90" w:rsidRDefault="00830E90" w:rsidP="00830E90">
      <w:pPr>
        <w:pStyle w:val="ListParagraph"/>
        <w:numPr>
          <w:ilvl w:val="0"/>
          <w:numId w:val="10"/>
        </w:numPr>
        <w:rPr>
          <w:rFonts w:asciiTheme="majorHAnsi" w:hAnsiTheme="majorHAnsi" w:cstheme="majorHAnsi"/>
          <w:sz w:val="22"/>
          <w:szCs w:val="22"/>
        </w:rPr>
      </w:pPr>
      <w:r w:rsidRPr="00830E90">
        <w:rPr>
          <w:rFonts w:asciiTheme="majorHAnsi" w:hAnsiTheme="majorHAnsi" w:cstheme="majorHAnsi"/>
          <w:sz w:val="22"/>
          <w:szCs w:val="22"/>
        </w:rPr>
        <w:t>If a primary diagnosis code is changed by the Primary Care Physician at the time of the new authorization or referral, the Client Services employee handling TRICARE will update Raintree accordingly for TRICARE families, and the Client Services Manager, will update for SELF-PAY clients.</w:t>
      </w:r>
    </w:p>
    <w:p w14:paraId="68F9B353" w14:textId="77777777" w:rsidR="00830E90" w:rsidRDefault="00830E90" w:rsidP="00830E90">
      <w:pPr>
        <w:pStyle w:val="ListParagraph"/>
        <w:numPr>
          <w:ilvl w:val="0"/>
          <w:numId w:val="10"/>
        </w:numPr>
        <w:rPr>
          <w:rFonts w:asciiTheme="majorHAnsi" w:hAnsiTheme="majorHAnsi" w:cstheme="majorHAnsi"/>
          <w:sz w:val="22"/>
          <w:szCs w:val="22"/>
        </w:rPr>
      </w:pPr>
      <w:r w:rsidRPr="00830E90">
        <w:rPr>
          <w:rFonts w:asciiTheme="majorHAnsi" w:hAnsiTheme="majorHAnsi" w:cstheme="majorHAnsi"/>
          <w:sz w:val="22"/>
          <w:szCs w:val="22"/>
        </w:rPr>
        <w:t>If a therapist believes that a diagnosis code needs to be updated as it is not applicable to the child, the therapist will email the Client Services Manager requesting such change.</w:t>
      </w:r>
    </w:p>
    <w:p w14:paraId="5A8AAE7A" w14:textId="02B15AEC" w:rsidR="00830E90" w:rsidRPr="00830E90" w:rsidRDefault="00830E90" w:rsidP="00830E90">
      <w:pPr>
        <w:pStyle w:val="ListParagraph"/>
        <w:numPr>
          <w:ilvl w:val="0"/>
          <w:numId w:val="10"/>
        </w:numPr>
        <w:rPr>
          <w:rFonts w:asciiTheme="majorHAnsi" w:hAnsiTheme="majorHAnsi" w:cstheme="majorHAnsi"/>
          <w:sz w:val="22"/>
          <w:szCs w:val="22"/>
        </w:rPr>
      </w:pPr>
      <w:r w:rsidRPr="00830E90">
        <w:rPr>
          <w:rFonts w:asciiTheme="majorHAnsi" w:hAnsiTheme="majorHAnsi" w:cstheme="majorHAnsi"/>
          <w:sz w:val="22"/>
          <w:szCs w:val="22"/>
        </w:rPr>
        <w:t>If a parent brings in a report to share with our clinic from another professional with added diagnoses that you, the therapist, believe should be added to their chart, please email the Client Services Manager to make this addition.  In addition, share the supporting document from the professional with the Front Desk Receptionist to upload to Raintree.</w:t>
      </w:r>
    </w:p>
    <w:p w14:paraId="625277A8" w14:textId="77777777" w:rsidR="00830E90" w:rsidRPr="00830E90" w:rsidRDefault="00830E90">
      <w:pPr>
        <w:pStyle w:val="BodyA"/>
        <w:jc w:val="both"/>
        <w:rPr>
          <w:rFonts w:asciiTheme="majorHAnsi" w:eastAsia="Helvetica" w:hAnsiTheme="majorHAnsi" w:cstheme="majorHAnsi"/>
        </w:rPr>
      </w:pPr>
    </w:p>
    <w:p w14:paraId="7BD853E0" w14:textId="4E615BB5" w:rsidR="002638DD" w:rsidRDefault="002638DD">
      <w:pPr>
        <w:pStyle w:val="Default"/>
        <w:rPr>
          <w:rFonts w:asciiTheme="majorHAnsi" w:eastAsia="Times New Roman" w:hAnsiTheme="majorHAnsi" w:cstheme="majorHAnsi"/>
          <w:sz w:val="24"/>
          <w:szCs w:val="24"/>
          <w:u w:val="single"/>
        </w:rPr>
      </w:pPr>
    </w:p>
    <w:p w14:paraId="08081675" w14:textId="395248F7" w:rsidR="00830E90" w:rsidRDefault="00830E90">
      <w:pPr>
        <w:pStyle w:val="Default"/>
        <w:rPr>
          <w:rFonts w:asciiTheme="majorHAnsi" w:eastAsia="Times New Roman" w:hAnsiTheme="majorHAnsi" w:cstheme="majorHAnsi"/>
          <w:sz w:val="24"/>
          <w:szCs w:val="24"/>
          <w:u w:val="single"/>
        </w:rPr>
      </w:pPr>
    </w:p>
    <w:p w14:paraId="24C609FE" w14:textId="5C7A1C14" w:rsidR="00830E90" w:rsidRDefault="00830E90">
      <w:pPr>
        <w:pStyle w:val="Default"/>
        <w:rPr>
          <w:rFonts w:asciiTheme="majorHAnsi" w:eastAsia="Times New Roman" w:hAnsiTheme="majorHAnsi" w:cstheme="majorHAnsi"/>
          <w:sz w:val="24"/>
          <w:szCs w:val="24"/>
          <w:u w:val="single"/>
        </w:rPr>
      </w:pPr>
    </w:p>
    <w:p w14:paraId="53941E0E" w14:textId="7451E369" w:rsidR="00830E90" w:rsidRDefault="00830E90">
      <w:pPr>
        <w:pStyle w:val="Default"/>
        <w:rPr>
          <w:rFonts w:asciiTheme="majorHAnsi" w:eastAsia="Times New Roman" w:hAnsiTheme="majorHAnsi" w:cstheme="majorHAnsi"/>
          <w:sz w:val="24"/>
          <w:szCs w:val="24"/>
          <w:u w:val="single"/>
        </w:rPr>
      </w:pPr>
    </w:p>
    <w:p w14:paraId="048E3BAB" w14:textId="5F93C0CC" w:rsidR="00830E90" w:rsidRDefault="00830E90">
      <w:pPr>
        <w:pStyle w:val="Default"/>
        <w:rPr>
          <w:rFonts w:asciiTheme="majorHAnsi" w:eastAsia="Times New Roman" w:hAnsiTheme="majorHAnsi" w:cstheme="majorHAnsi"/>
          <w:sz w:val="24"/>
          <w:szCs w:val="24"/>
          <w:u w:val="single"/>
        </w:rPr>
      </w:pPr>
    </w:p>
    <w:p w14:paraId="42583C5C" w14:textId="4E105EA0" w:rsidR="00830E90" w:rsidRDefault="00830E90">
      <w:pPr>
        <w:pStyle w:val="Default"/>
        <w:rPr>
          <w:rFonts w:asciiTheme="majorHAnsi" w:eastAsia="Times New Roman" w:hAnsiTheme="majorHAnsi" w:cstheme="majorHAnsi"/>
          <w:sz w:val="24"/>
          <w:szCs w:val="24"/>
          <w:u w:val="single"/>
        </w:rPr>
      </w:pPr>
    </w:p>
    <w:p w14:paraId="650B0BB8" w14:textId="73CD8BC0" w:rsidR="00830E90" w:rsidRDefault="00830E90">
      <w:pPr>
        <w:pStyle w:val="Default"/>
        <w:rPr>
          <w:rFonts w:asciiTheme="majorHAnsi" w:eastAsia="Times New Roman" w:hAnsiTheme="majorHAnsi" w:cstheme="majorHAnsi"/>
          <w:sz w:val="24"/>
          <w:szCs w:val="24"/>
          <w:u w:val="single"/>
        </w:rPr>
      </w:pPr>
    </w:p>
    <w:p w14:paraId="2F7732E5" w14:textId="0AE855A2" w:rsidR="00830E90" w:rsidRDefault="00830E90">
      <w:pPr>
        <w:pStyle w:val="Default"/>
        <w:rPr>
          <w:rFonts w:asciiTheme="majorHAnsi" w:eastAsia="Times New Roman" w:hAnsiTheme="majorHAnsi" w:cstheme="majorHAnsi"/>
          <w:sz w:val="24"/>
          <w:szCs w:val="24"/>
          <w:u w:val="single"/>
        </w:rPr>
      </w:pPr>
    </w:p>
    <w:p w14:paraId="0E29E48C" w14:textId="78318747" w:rsidR="00830E90" w:rsidRDefault="00830E90">
      <w:pPr>
        <w:pStyle w:val="Default"/>
        <w:rPr>
          <w:rFonts w:asciiTheme="majorHAnsi" w:eastAsia="Times New Roman" w:hAnsiTheme="majorHAnsi" w:cstheme="majorHAnsi"/>
          <w:sz w:val="24"/>
          <w:szCs w:val="24"/>
          <w:u w:val="single"/>
        </w:rPr>
      </w:pPr>
    </w:p>
    <w:p w14:paraId="1F1FA661" w14:textId="1C3EAD2F" w:rsidR="00830E90" w:rsidRDefault="00830E90">
      <w:pPr>
        <w:pStyle w:val="Default"/>
        <w:rPr>
          <w:rFonts w:asciiTheme="majorHAnsi" w:eastAsia="Times New Roman" w:hAnsiTheme="majorHAnsi" w:cstheme="majorHAnsi"/>
          <w:sz w:val="24"/>
          <w:szCs w:val="24"/>
          <w:u w:val="single"/>
        </w:rPr>
      </w:pPr>
    </w:p>
    <w:p w14:paraId="2B86A4AA" w14:textId="6767D743" w:rsidR="00830E90" w:rsidRDefault="00830E90">
      <w:pPr>
        <w:pStyle w:val="Default"/>
        <w:rPr>
          <w:rFonts w:asciiTheme="majorHAnsi" w:eastAsia="Times New Roman" w:hAnsiTheme="majorHAnsi" w:cstheme="majorHAnsi"/>
          <w:sz w:val="24"/>
          <w:szCs w:val="24"/>
          <w:u w:val="single"/>
        </w:rPr>
      </w:pPr>
    </w:p>
    <w:p w14:paraId="15BA0673" w14:textId="1C962CD7" w:rsidR="00830E90" w:rsidRDefault="00830E90">
      <w:pPr>
        <w:pStyle w:val="Default"/>
        <w:rPr>
          <w:rFonts w:asciiTheme="majorHAnsi" w:eastAsia="Times New Roman" w:hAnsiTheme="majorHAnsi" w:cstheme="majorHAnsi"/>
          <w:sz w:val="24"/>
          <w:szCs w:val="24"/>
          <w:u w:val="single"/>
        </w:rPr>
      </w:pPr>
    </w:p>
    <w:p w14:paraId="4842FD63" w14:textId="4CFF8B2B" w:rsidR="00830E90" w:rsidRDefault="00830E90">
      <w:pPr>
        <w:pStyle w:val="Default"/>
        <w:rPr>
          <w:rFonts w:asciiTheme="majorHAnsi" w:eastAsia="Times New Roman" w:hAnsiTheme="majorHAnsi" w:cstheme="majorHAnsi"/>
          <w:sz w:val="24"/>
          <w:szCs w:val="24"/>
          <w:u w:val="single"/>
        </w:rPr>
      </w:pPr>
    </w:p>
    <w:p w14:paraId="028AC00D" w14:textId="1FF65485" w:rsidR="00830E90" w:rsidRDefault="00830E90">
      <w:pPr>
        <w:pStyle w:val="Default"/>
        <w:rPr>
          <w:rFonts w:asciiTheme="majorHAnsi" w:eastAsia="Times New Roman" w:hAnsiTheme="majorHAnsi" w:cstheme="majorHAnsi"/>
          <w:sz w:val="24"/>
          <w:szCs w:val="24"/>
          <w:u w:val="single"/>
        </w:rPr>
      </w:pPr>
    </w:p>
    <w:p w14:paraId="481522B9" w14:textId="6DE1EAB9" w:rsidR="00830E90" w:rsidRDefault="00830E90">
      <w:pPr>
        <w:pStyle w:val="Default"/>
        <w:rPr>
          <w:rFonts w:asciiTheme="majorHAnsi" w:eastAsia="Times New Roman" w:hAnsiTheme="majorHAnsi" w:cstheme="majorHAnsi"/>
          <w:sz w:val="24"/>
          <w:szCs w:val="24"/>
          <w:u w:val="single"/>
        </w:rPr>
      </w:pPr>
    </w:p>
    <w:p w14:paraId="0EF69B0B" w14:textId="25A6B4C3" w:rsidR="00830E90" w:rsidRDefault="00830E90">
      <w:pPr>
        <w:pStyle w:val="Default"/>
        <w:rPr>
          <w:rFonts w:asciiTheme="majorHAnsi" w:eastAsia="Times New Roman" w:hAnsiTheme="majorHAnsi" w:cstheme="majorHAnsi"/>
          <w:sz w:val="24"/>
          <w:szCs w:val="24"/>
          <w:u w:val="single"/>
        </w:rPr>
      </w:pPr>
    </w:p>
    <w:p w14:paraId="0771666C" w14:textId="12DE8F51" w:rsidR="00830E90" w:rsidRPr="005C0BD4" w:rsidRDefault="00830E90">
      <w:pPr>
        <w:pStyle w:val="Default"/>
        <w:rPr>
          <w:rFonts w:asciiTheme="majorHAnsi" w:eastAsia="Times New Roman" w:hAnsiTheme="majorHAnsi" w:cstheme="majorHAnsi"/>
          <w:sz w:val="24"/>
          <w:szCs w:val="24"/>
          <w:u w:val="single"/>
        </w:rPr>
      </w:pPr>
    </w:p>
    <w:p w14:paraId="0DE7C2B7" w14:textId="77777777" w:rsidR="005C0BD4" w:rsidRDefault="005C0BD4" w:rsidP="00546898">
      <w:pPr>
        <w:pStyle w:val="Default"/>
        <w:jc w:val="center"/>
        <w:rPr>
          <w:rFonts w:asciiTheme="majorHAnsi" w:hAnsiTheme="majorHAnsi" w:cstheme="majorHAnsi"/>
          <w:b/>
          <w:bCs/>
          <w:u w:val="single"/>
        </w:rPr>
      </w:pPr>
    </w:p>
    <w:p w14:paraId="1332CF82" w14:textId="70126CE0" w:rsidR="002638DD" w:rsidRPr="005C0BD4" w:rsidRDefault="00BB3A0A" w:rsidP="00546898">
      <w:pPr>
        <w:pStyle w:val="Default"/>
        <w:jc w:val="center"/>
        <w:rPr>
          <w:rFonts w:asciiTheme="majorHAnsi" w:eastAsia="Times New Roman" w:hAnsiTheme="majorHAnsi" w:cstheme="majorHAnsi"/>
          <w:sz w:val="24"/>
          <w:szCs w:val="24"/>
          <w:u w:val="single"/>
        </w:rPr>
      </w:pPr>
      <w:r w:rsidRPr="005C0BD4">
        <w:rPr>
          <w:rFonts w:asciiTheme="majorHAnsi" w:hAnsiTheme="majorHAnsi" w:cstheme="majorHAnsi"/>
          <w:b/>
          <w:bCs/>
          <w:u w:val="single"/>
        </w:rPr>
        <w:t>PROCEDURE AGREEMENT LOG</w:t>
      </w:r>
    </w:p>
    <w:p w14:paraId="1F4F598A" w14:textId="77777777" w:rsidR="002638DD" w:rsidRPr="005C0BD4" w:rsidRDefault="002638DD">
      <w:pPr>
        <w:pStyle w:val="BodyAA"/>
        <w:ind w:left="360"/>
        <w:rPr>
          <w:rFonts w:asciiTheme="majorHAnsi" w:hAnsiTheme="majorHAnsi" w:cstheme="majorHAnsi"/>
          <w:b/>
          <w:bCs/>
          <w:u w:val="single"/>
        </w:rPr>
      </w:pPr>
    </w:p>
    <w:tbl>
      <w:tblPr>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45"/>
      </w:tblGrid>
      <w:tr w:rsidR="002638DD" w:rsidRPr="005C0BD4" w14:paraId="06EC9E05" w14:textId="77777777" w:rsidTr="005C0BD4">
        <w:trPr>
          <w:trHeight w:val="1385"/>
        </w:trPr>
        <w:tc>
          <w:tcPr>
            <w:tcW w:w="9345" w:type="dxa"/>
            <w:tcBorders>
              <w:top w:val="nil"/>
              <w:left w:val="nil"/>
              <w:bottom w:val="single" w:sz="4" w:space="0" w:color="000000"/>
              <w:right w:val="nil"/>
            </w:tcBorders>
            <w:shd w:val="clear" w:color="auto" w:fill="auto"/>
            <w:tcMar>
              <w:top w:w="80" w:type="dxa"/>
              <w:left w:w="80" w:type="dxa"/>
              <w:bottom w:w="80" w:type="dxa"/>
              <w:right w:w="80" w:type="dxa"/>
            </w:tcMar>
          </w:tcPr>
          <w:p w14:paraId="422AB629" w14:textId="77777777" w:rsidR="002638DD" w:rsidRPr="005C0BD4" w:rsidRDefault="00BB3A0A">
            <w:pPr>
              <w:pStyle w:val="BodyAA"/>
              <w:rPr>
                <w:rFonts w:asciiTheme="majorHAnsi" w:hAnsiTheme="majorHAnsi" w:cstheme="majorHAnsi"/>
              </w:rPr>
            </w:pPr>
            <w:r w:rsidRPr="005C0BD4">
              <w:rPr>
                <w:rFonts w:asciiTheme="majorHAnsi" w:hAnsiTheme="majorHAnsi" w:cstheme="majorHAnsi"/>
              </w:rPr>
              <w:t>Sign and date with your name if you are required to know this policy. By signing you are attesting that you have received, read, and understand the policy, and will apply it as required.</w:t>
            </w:r>
          </w:p>
          <w:p w14:paraId="7B9B111E" w14:textId="77777777" w:rsidR="002638DD" w:rsidRPr="005C0BD4" w:rsidRDefault="002638DD">
            <w:pPr>
              <w:pStyle w:val="Body"/>
              <w:rPr>
                <w:rFonts w:asciiTheme="majorHAnsi" w:hAnsiTheme="majorHAnsi" w:cstheme="majorHAnsi"/>
              </w:rPr>
            </w:pPr>
          </w:p>
        </w:tc>
      </w:tr>
      <w:tr w:rsidR="002638DD" w:rsidRPr="005C0BD4" w14:paraId="6E69FBB6"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76CB81" w14:textId="77777777" w:rsidR="002638DD" w:rsidRPr="005C0BD4" w:rsidRDefault="00BB3A0A">
            <w:pPr>
              <w:pStyle w:val="BodyAA"/>
              <w:rPr>
                <w:rFonts w:asciiTheme="majorHAnsi" w:hAnsiTheme="majorHAnsi" w:cstheme="majorHAnsi"/>
              </w:rPr>
            </w:pPr>
            <w:r w:rsidRPr="005C0BD4">
              <w:rPr>
                <w:rFonts w:asciiTheme="majorHAnsi" w:hAnsiTheme="majorHAnsi" w:cstheme="majorHAnsi"/>
              </w:rPr>
              <w:t xml:space="preserve">    (Name)                                                                                                        (Date)</w:t>
            </w:r>
          </w:p>
        </w:tc>
      </w:tr>
      <w:tr w:rsidR="002638DD" w:rsidRPr="005C0BD4" w14:paraId="26396CD5"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EA6BE0" w14:textId="77777777" w:rsidR="002638DD" w:rsidRPr="005C0BD4" w:rsidRDefault="002638DD">
            <w:pPr>
              <w:rPr>
                <w:rFonts w:asciiTheme="majorHAnsi" w:hAnsiTheme="majorHAnsi" w:cstheme="majorHAnsi"/>
              </w:rPr>
            </w:pPr>
          </w:p>
        </w:tc>
      </w:tr>
      <w:tr w:rsidR="002638DD" w:rsidRPr="005C0BD4" w14:paraId="19B9666B"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10F5FC" w14:textId="77777777" w:rsidR="002638DD" w:rsidRPr="005C0BD4" w:rsidRDefault="002638DD">
            <w:pPr>
              <w:rPr>
                <w:rFonts w:asciiTheme="majorHAnsi" w:hAnsiTheme="majorHAnsi" w:cstheme="majorHAnsi"/>
              </w:rPr>
            </w:pPr>
          </w:p>
        </w:tc>
      </w:tr>
      <w:tr w:rsidR="002638DD" w:rsidRPr="005C0BD4" w14:paraId="65E70347"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9ACE3D" w14:textId="77777777" w:rsidR="002638DD" w:rsidRPr="005C0BD4" w:rsidRDefault="002638DD">
            <w:pPr>
              <w:rPr>
                <w:rFonts w:asciiTheme="majorHAnsi" w:hAnsiTheme="majorHAnsi" w:cstheme="majorHAnsi"/>
              </w:rPr>
            </w:pPr>
          </w:p>
        </w:tc>
      </w:tr>
      <w:tr w:rsidR="002638DD" w:rsidRPr="005C0BD4" w14:paraId="3E29C1A0"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75A437" w14:textId="77777777" w:rsidR="002638DD" w:rsidRPr="005C0BD4" w:rsidRDefault="002638DD">
            <w:pPr>
              <w:rPr>
                <w:rFonts w:asciiTheme="majorHAnsi" w:hAnsiTheme="majorHAnsi" w:cstheme="majorHAnsi"/>
              </w:rPr>
            </w:pPr>
          </w:p>
        </w:tc>
      </w:tr>
      <w:tr w:rsidR="002638DD" w:rsidRPr="005C0BD4" w14:paraId="0E1EDCF1"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F5E353" w14:textId="77777777" w:rsidR="002638DD" w:rsidRPr="005C0BD4" w:rsidRDefault="002638DD">
            <w:pPr>
              <w:rPr>
                <w:rFonts w:asciiTheme="majorHAnsi" w:hAnsiTheme="majorHAnsi" w:cstheme="majorHAnsi"/>
              </w:rPr>
            </w:pPr>
          </w:p>
        </w:tc>
      </w:tr>
      <w:tr w:rsidR="002638DD" w:rsidRPr="005C0BD4" w14:paraId="408FE385"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0ED1B5" w14:textId="77777777" w:rsidR="002638DD" w:rsidRPr="005C0BD4" w:rsidRDefault="002638DD">
            <w:pPr>
              <w:rPr>
                <w:rFonts w:asciiTheme="majorHAnsi" w:hAnsiTheme="majorHAnsi" w:cstheme="majorHAnsi"/>
              </w:rPr>
            </w:pPr>
          </w:p>
        </w:tc>
      </w:tr>
      <w:tr w:rsidR="002638DD" w:rsidRPr="005C0BD4" w14:paraId="1E2FDCB4"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184C31" w14:textId="77777777" w:rsidR="002638DD" w:rsidRPr="005C0BD4" w:rsidRDefault="002638DD">
            <w:pPr>
              <w:rPr>
                <w:rFonts w:asciiTheme="majorHAnsi" w:hAnsiTheme="majorHAnsi" w:cstheme="majorHAnsi"/>
              </w:rPr>
            </w:pPr>
          </w:p>
        </w:tc>
      </w:tr>
      <w:tr w:rsidR="002638DD" w:rsidRPr="005C0BD4" w14:paraId="0AD43AAB"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32A442" w14:textId="77777777" w:rsidR="002638DD" w:rsidRPr="005C0BD4" w:rsidRDefault="002638DD">
            <w:pPr>
              <w:rPr>
                <w:rFonts w:asciiTheme="majorHAnsi" w:hAnsiTheme="majorHAnsi" w:cstheme="majorHAnsi"/>
              </w:rPr>
            </w:pPr>
          </w:p>
        </w:tc>
      </w:tr>
      <w:tr w:rsidR="002638DD" w:rsidRPr="005C0BD4" w14:paraId="1BE146C2"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DB5890" w14:textId="77777777" w:rsidR="002638DD" w:rsidRPr="005C0BD4" w:rsidRDefault="002638DD">
            <w:pPr>
              <w:rPr>
                <w:rFonts w:asciiTheme="majorHAnsi" w:hAnsiTheme="majorHAnsi" w:cstheme="majorHAnsi"/>
              </w:rPr>
            </w:pPr>
          </w:p>
        </w:tc>
      </w:tr>
      <w:tr w:rsidR="002638DD" w:rsidRPr="005C0BD4" w14:paraId="1F123C4F"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644E07" w14:textId="77777777" w:rsidR="002638DD" w:rsidRPr="005C0BD4" w:rsidRDefault="002638DD">
            <w:pPr>
              <w:rPr>
                <w:rFonts w:asciiTheme="majorHAnsi" w:hAnsiTheme="majorHAnsi" w:cstheme="majorHAnsi"/>
              </w:rPr>
            </w:pPr>
          </w:p>
        </w:tc>
      </w:tr>
      <w:tr w:rsidR="002638DD" w:rsidRPr="005C0BD4" w14:paraId="3A91E5EE"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A06D68" w14:textId="77777777" w:rsidR="002638DD" w:rsidRPr="005C0BD4" w:rsidRDefault="002638DD">
            <w:pPr>
              <w:rPr>
                <w:rFonts w:asciiTheme="majorHAnsi" w:hAnsiTheme="majorHAnsi" w:cstheme="majorHAnsi"/>
              </w:rPr>
            </w:pPr>
          </w:p>
        </w:tc>
      </w:tr>
      <w:tr w:rsidR="002638DD" w:rsidRPr="005C0BD4" w14:paraId="3B223156"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2EA951" w14:textId="77777777" w:rsidR="002638DD" w:rsidRPr="005C0BD4" w:rsidRDefault="002638DD">
            <w:pPr>
              <w:rPr>
                <w:rFonts w:asciiTheme="majorHAnsi" w:hAnsiTheme="majorHAnsi" w:cstheme="majorHAnsi"/>
              </w:rPr>
            </w:pPr>
          </w:p>
        </w:tc>
      </w:tr>
      <w:tr w:rsidR="002638DD" w:rsidRPr="005C0BD4" w14:paraId="017FCDAA" w14:textId="77777777" w:rsidTr="005C0BD4">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CB90D4" w14:textId="77777777" w:rsidR="002638DD" w:rsidRPr="005C0BD4" w:rsidRDefault="002638DD">
            <w:pPr>
              <w:rPr>
                <w:rFonts w:asciiTheme="majorHAnsi" w:hAnsiTheme="majorHAnsi" w:cstheme="majorHAnsi"/>
              </w:rPr>
            </w:pPr>
          </w:p>
        </w:tc>
      </w:tr>
      <w:tr w:rsidR="002638DD" w:rsidRPr="005C0BD4" w14:paraId="1F2A8843" w14:textId="77777777" w:rsidTr="005C0BD4">
        <w:trPr>
          <w:trHeight w:val="419"/>
        </w:trPr>
        <w:tc>
          <w:tcPr>
            <w:tcW w:w="9345" w:type="dxa"/>
            <w:tcBorders>
              <w:top w:val="single" w:sz="4" w:space="0" w:color="000000"/>
              <w:left w:val="nil"/>
              <w:bottom w:val="nil"/>
              <w:right w:val="nil"/>
            </w:tcBorders>
            <w:shd w:val="clear" w:color="auto" w:fill="auto"/>
            <w:tcMar>
              <w:top w:w="80" w:type="dxa"/>
              <w:left w:w="80" w:type="dxa"/>
              <w:bottom w:w="80" w:type="dxa"/>
              <w:right w:w="80" w:type="dxa"/>
            </w:tcMar>
          </w:tcPr>
          <w:p w14:paraId="1F01B286" w14:textId="77777777" w:rsidR="002638DD" w:rsidRPr="005C0BD4" w:rsidRDefault="002638DD">
            <w:pPr>
              <w:rPr>
                <w:rFonts w:asciiTheme="majorHAnsi" w:hAnsiTheme="majorHAnsi" w:cstheme="majorHAnsi"/>
              </w:rPr>
            </w:pPr>
          </w:p>
        </w:tc>
      </w:tr>
    </w:tbl>
    <w:p w14:paraId="3DBA3F8E" w14:textId="77777777" w:rsidR="002638DD" w:rsidRPr="005C0BD4" w:rsidRDefault="002638DD">
      <w:pPr>
        <w:pStyle w:val="BodyAA"/>
        <w:widowControl w:val="0"/>
        <w:ind w:left="468" w:hanging="468"/>
        <w:rPr>
          <w:rFonts w:asciiTheme="majorHAnsi" w:hAnsiTheme="majorHAnsi" w:cstheme="majorHAnsi"/>
        </w:rPr>
      </w:pPr>
    </w:p>
    <w:sectPr w:rsidR="002638DD" w:rsidRPr="005C0BD4" w:rsidSect="00AE03CB">
      <w:headerReference w:type="default" r:id="rId7"/>
      <w:footerReference w:type="default" r:id="rId8"/>
      <w:pgSz w:w="12240" w:h="15840"/>
      <w:pgMar w:top="1440" w:right="116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0809" w14:textId="77777777" w:rsidR="00381ED6" w:rsidRDefault="00381ED6">
      <w:r>
        <w:separator/>
      </w:r>
    </w:p>
  </w:endnote>
  <w:endnote w:type="continuationSeparator" w:id="0">
    <w:p w14:paraId="3AE29067" w14:textId="77777777" w:rsidR="00381ED6" w:rsidRDefault="0038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8EA0" w14:textId="77777777" w:rsidR="002638DD" w:rsidRDefault="00BB3A0A">
    <w:pPr>
      <w:pStyle w:val="Footer"/>
      <w:tabs>
        <w:tab w:val="clear" w:pos="9360"/>
        <w:tab w:val="right" w:pos="9340"/>
      </w:tabs>
      <w:jc w:val="right"/>
    </w:pP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Pr>
        <w:rFonts w:ascii="Helvetica" w:eastAsia="Helvetica" w:hAnsi="Helvetica" w:cs="Helvetica"/>
      </w:rPr>
      <w:t>7</w:t>
    </w:r>
    <w:r>
      <w:rPr>
        <w:rFonts w:ascii="Helvetica" w:eastAsia="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CFA2" w14:textId="77777777" w:rsidR="00381ED6" w:rsidRDefault="00381ED6">
      <w:r>
        <w:separator/>
      </w:r>
    </w:p>
  </w:footnote>
  <w:footnote w:type="continuationSeparator" w:id="0">
    <w:p w14:paraId="01BAFC55" w14:textId="77777777" w:rsidR="00381ED6" w:rsidRDefault="0038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00B9" w14:textId="5CC70771" w:rsidR="002638DD" w:rsidRDefault="00BB3A0A">
    <w:pPr>
      <w:pStyle w:val="Header"/>
      <w:tabs>
        <w:tab w:val="clear" w:pos="9360"/>
        <w:tab w:val="right" w:pos="9340"/>
      </w:tabs>
      <w:jc w:val="center"/>
    </w:pPr>
    <w:r>
      <w:rPr>
        <w:noProof/>
        <w:sz w:val="18"/>
        <w:szCs w:val="18"/>
      </w:rPr>
      <w:drawing>
        <wp:inline distT="0" distB="0" distL="0" distR="0" wp14:anchorId="2991A662" wp14:editId="53A8BA25">
          <wp:extent cx="3810000" cy="1085850"/>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3810000" cy="1085850"/>
                  </a:xfrm>
                  <a:prstGeom prst="rect">
                    <a:avLst/>
                  </a:prstGeom>
                  <a:ln w="12700" cap="flat">
                    <a:noFill/>
                    <a:miter lim="400000"/>
                  </a:ln>
                  <a:effectLst/>
                </pic:spPr>
              </pic:pic>
            </a:graphicData>
          </a:graphic>
        </wp:inline>
      </w:drawing>
    </w:r>
  </w:p>
  <w:p w14:paraId="6BECA806" w14:textId="6F8AE945" w:rsidR="002638DD" w:rsidRDefault="005C0BD4">
    <w:pPr>
      <w:pStyle w:val="BodyB"/>
      <w:jc w:val="center"/>
    </w:pPr>
    <w:r>
      <w:rPr>
        <w:b/>
        <w:bCs/>
        <w:u w:val="single"/>
      </w:rPr>
      <w:t xml:space="preserve">AASL </w:t>
    </w:r>
    <w:r w:rsidR="00830E90">
      <w:rPr>
        <w:b/>
        <w:bCs/>
        <w:u w:val="single"/>
      </w:rPr>
      <w:t xml:space="preserve">Therapist Procedure for Adding/Updating  Diagnoses Codes in </w:t>
    </w:r>
    <w:proofErr w:type="spellStart"/>
    <w:r w:rsidR="00830E90">
      <w:rPr>
        <w:b/>
        <w:bCs/>
        <w:u w:val="single"/>
      </w:rPr>
      <w:t>RainTree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06F"/>
    <w:multiLevelType w:val="hybridMultilevel"/>
    <w:tmpl w:val="BB3A3D2C"/>
    <w:lvl w:ilvl="0" w:tplc="3C304A2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3A4"/>
    <w:multiLevelType w:val="hybridMultilevel"/>
    <w:tmpl w:val="1F9C26A0"/>
    <w:lvl w:ilvl="0" w:tplc="3C304A2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1DD"/>
    <w:multiLevelType w:val="hybridMultilevel"/>
    <w:tmpl w:val="62BC5E76"/>
    <w:lvl w:ilvl="0" w:tplc="3C304A2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7E93"/>
    <w:multiLevelType w:val="hybridMultilevel"/>
    <w:tmpl w:val="515A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A7B23"/>
    <w:multiLevelType w:val="hybridMultilevel"/>
    <w:tmpl w:val="A0B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E40BD"/>
    <w:multiLevelType w:val="hybridMultilevel"/>
    <w:tmpl w:val="CC94F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653C81"/>
    <w:multiLevelType w:val="hybridMultilevel"/>
    <w:tmpl w:val="9DDEE47C"/>
    <w:numStyleLink w:val="Numbered"/>
  </w:abstractNum>
  <w:abstractNum w:abstractNumId="7" w15:restartNumberingAfterBreak="0">
    <w:nsid w:val="670D2767"/>
    <w:multiLevelType w:val="hybridMultilevel"/>
    <w:tmpl w:val="9DDEE47C"/>
    <w:styleLink w:val="Numbered"/>
    <w:lvl w:ilvl="0" w:tplc="02BEAA3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8CA1A3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05ED8E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F861CD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792858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AECFD9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2324B6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DE621F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A98332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1176D1"/>
    <w:multiLevelType w:val="hybridMultilevel"/>
    <w:tmpl w:val="288A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num>
  <w:num w:numId="4">
    <w:abstractNumId w:val="3"/>
  </w:num>
  <w:num w:numId="5">
    <w:abstractNumId w:val="2"/>
  </w:num>
  <w:num w:numId="6">
    <w:abstractNumId w:val="4"/>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DD"/>
    <w:rsid w:val="00035820"/>
    <w:rsid w:val="000418E6"/>
    <w:rsid w:val="00061743"/>
    <w:rsid w:val="000C319A"/>
    <w:rsid w:val="00197BF5"/>
    <w:rsid w:val="001D16E7"/>
    <w:rsid w:val="002638DD"/>
    <w:rsid w:val="002639CA"/>
    <w:rsid w:val="002642F8"/>
    <w:rsid w:val="002D6147"/>
    <w:rsid w:val="0037620C"/>
    <w:rsid w:val="00381ED6"/>
    <w:rsid w:val="003B7FDD"/>
    <w:rsid w:val="003E4251"/>
    <w:rsid w:val="004046BD"/>
    <w:rsid w:val="00475074"/>
    <w:rsid w:val="00487AD4"/>
    <w:rsid w:val="004A2087"/>
    <w:rsid w:val="004D425A"/>
    <w:rsid w:val="004D49FC"/>
    <w:rsid w:val="004F45B3"/>
    <w:rsid w:val="00507504"/>
    <w:rsid w:val="005242D9"/>
    <w:rsid w:val="00546898"/>
    <w:rsid w:val="005678B8"/>
    <w:rsid w:val="00581E22"/>
    <w:rsid w:val="005B5F5F"/>
    <w:rsid w:val="005C0BD4"/>
    <w:rsid w:val="005C6772"/>
    <w:rsid w:val="005F67A8"/>
    <w:rsid w:val="00665C7A"/>
    <w:rsid w:val="006A5993"/>
    <w:rsid w:val="007E0EE6"/>
    <w:rsid w:val="007E16A3"/>
    <w:rsid w:val="00830E90"/>
    <w:rsid w:val="008D09A3"/>
    <w:rsid w:val="008D7575"/>
    <w:rsid w:val="009832C1"/>
    <w:rsid w:val="00A37D7F"/>
    <w:rsid w:val="00AE03CB"/>
    <w:rsid w:val="00B44D22"/>
    <w:rsid w:val="00B5709F"/>
    <w:rsid w:val="00B70A81"/>
    <w:rsid w:val="00BB3A0A"/>
    <w:rsid w:val="00C14992"/>
    <w:rsid w:val="00D129D0"/>
    <w:rsid w:val="00D32835"/>
    <w:rsid w:val="00D405ED"/>
    <w:rsid w:val="00D47128"/>
    <w:rsid w:val="00DB44B6"/>
    <w:rsid w:val="00E02087"/>
    <w:rsid w:val="00F3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6659"/>
  <w15:docId w15:val="{04E6E831-447B-486C-B3B6-307A9A47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B">
    <w:name w:val="Body B"/>
    <w:rPr>
      <w:rFonts w:ascii="Helvetica" w:hAnsi="Helvetica"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AA">
    <w:name w:val="Body A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paragraph" w:styleId="ListParagraph">
    <w:name w:val="List Paragraph"/>
    <w:basedOn w:val="Normal"/>
    <w:uiPriority w:val="34"/>
    <w:qFormat/>
    <w:rsid w:val="0083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5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 Graepel</cp:lastModifiedBy>
  <cp:revision>3</cp:revision>
  <cp:lastPrinted>2021-04-22T20:39:00Z</cp:lastPrinted>
  <dcterms:created xsi:type="dcterms:W3CDTF">2021-09-20T16:31:00Z</dcterms:created>
  <dcterms:modified xsi:type="dcterms:W3CDTF">2021-09-20T16:31:00Z</dcterms:modified>
</cp:coreProperties>
</file>