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F9DFF" w14:textId="77777777" w:rsidR="00FE76FC" w:rsidRPr="00FE76FC" w:rsidRDefault="00FE76FC" w:rsidP="00FE76FC">
      <w:pPr>
        <w:numPr>
          <w:ilvl w:val="0"/>
          <w:numId w:val="10"/>
        </w:numPr>
        <w:spacing w:after="120"/>
        <w:rPr>
          <w:rFonts w:ascii="Helvetica" w:hAnsi="Helvetica" w:cs="Helvetica"/>
        </w:rPr>
      </w:pPr>
      <w:r w:rsidRPr="00FE76FC">
        <w:rPr>
          <w:rFonts w:ascii="Helvetica" w:eastAsia="Times New Roman" w:hAnsi="Helvetica" w:cs="Helvetica"/>
        </w:rPr>
        <w:t>When starting as a clinician here at AASL, all documentation will require a cosign. Upon your completion/sign off of a note, it will be sent to someone in Quality Division for review. </w:t>
      </w:r>
    </w:p>
    <w:p w14:paraId="229CFD28" w14:textId="77777777" w:rsidR="00FE76FC" w:rsidRPr="00FE76FC" w:rsidRDefault="00FE76FC" w:rsidP="00FE76FC">
      <w:pPr>
        <w:numPr>
          <w:ilvl w:val="0"/>
          <w:numId w:val="10"/>
        </w:numPr>
        <w:spacing w:after="120"/>
        <w:rPr>
          <w:rFonts w:ascii="Helvetica" w:eastAsia="Times New Roman" w:hAnsi="Helvetica" w:cs="Helvetica"/>
        </w:rPr>
      </w:pPr>
      <w:r w:rsidRPr="00FE76FC">
        <w:rPr>
          <w:rFonts w:ascii="Helvetica" w:eastAsia="Times New Roman" w:hAnsi="Helvetica" w:cs="Helvetica"/>
        </w:rPr>
        <w:t>Cosigns are required for the purposes of ensuring consistency of documentation across the team. Additionally, TRICARE does require a cosign until a clinician becomes an approved provider.</w:t>
      </w:r>
    </w:p>
    <w:p w14:paraId="7BA89FE0" w14:textId="02CD6B24" w:rsidR="00FE76FC" w:rsidRPr="00FE76FC" w:rsidRDefault="00FE76FC" w:rsidP="00FE76FC">
      <w:pPr>
        <w:numPr>
          <w:ilvl w:val="0"/>
          <w:numId w:val="10"/>
        </w:numPr>
        <w:spacing w:after="120"/>
        <w:rPr>
          <w:rFonts w:ascii="Helvetica" w:eastAsia="Times New Roman" w:hAnsi="Helvetica" w:cs="Helvetica"/>
        </w:rPr>
      </w:pPr>
      <w:r w:rsidRPr="00FE76FC">
        <w:rPr>
          <w:rFonts w:ascii="Helvetica" w:eastAsia="Times New Roman" w:hAnsi="Helvetica" w:cs="Helvetica"/>
        </w:rPr>
        <w:t xml:space="preserve">Once a note is signed, it will be removed from the Cosignee’s Dashboard onto the Cosigner’s dashboard. Daily notes should be completed within two business days, progress notes or discharge notes within </w:t>
      </w:r>
      <w:r w:rsidR="00D4356E">
        <w:rPr>
          <w:rFonts w:ascii="Helvetica" w:eastAsia="Times New Roman" w:hAnsi="Helvetica" w:cs="Helvetica"/>
        </w:rPr>
        <w:t>2-4</w:t>
      </w:r>
      <w:r w:rsidRPr="00FE76FC">
        <w:rPr>
          <w:rFonts w:ascii="Helvetica" w:eastAsia="Times New Roman" w:hAnsi="Helvetica" w:cs="Helvetica"/>
        </w:rPr>
        <w:t xml:space="preserve"> business days, and evaluations/reevaluations within two weeks. </w:t>
      </w:r>
    </w:p>
    <w:p w14:paraId="0F0A44FF" w14:textId="77777777" w:rsidR="00FE76FC" w:rsidRPr="00FE76FC" w:rsidRDefault="00FE76FC" w:rsidP="00FE76FC">
      <w:pPr>
        <w:numPr>
          <w:ilvl w:val="0"/>
          <w:numId w:val="10"/>
        </w:numPr>
        <w:spacing w:after="120"/>
        <w:rPr>
          <w:rFonts w:ascii="Helvetica" w:eastAsia="Times New Roman" w:hAnsi="Helvetica" w:cs="Helvetica"/>
        </w:rPr>
      </w:pPr>
      <w:r w:rsidRPr="00FE76FC">
        <w:rPr>
          <w:rFonts w:ascii="Helvetica" w:eastAsia="Times New Roman" w:hAnsi="Helvetica" w:cs="Helvetica"/>
        </w:rPr>
        <w:t>If there are any edits that need to be made to documentation, the Cosigner will send an email outlining specific feedback. The cosigner will also designate a time which within these edits need to be made. If no time frame is specified, changes must be made within 48 hours of receiving this feedback to ensure timely completion of documentation. </w:t>
      </w:r>
    </w:p>
    <w:p w14:paraId="18059E6A" w14:textId="77777777" w:rsidR="00FE76FC" w:rsidRPr="00FE76FC" w:rsidRDefault="00FE76FC" w:rsidP="00FE76FC">
      <w:pPr>
        <w:numPr>
          <w:ilvl w:val="0"/>
          <w:numId w:val="10"/>
        </w:numPr>
        <w:spacing w:after="120"/>
        <w:rPr>
          <w:rFonts w:ascii="Helvetica" w:eastAsia="Times New Roman" w:hAnsi="Helvetica" w:cs="Helvetica"/>
        </w:rPr>
      </w:pPr>
      <w:r w:rsidRPr="00FE76FC">
        <w:rPr>
          <w:rFonts w:ascii="Helvetica" w:eastAsia="Times New Roman" w:hAnsi="Helvetica" w:cs="Helvetica"/>
        </w:rPr>
        <w:t>Please do all edits within the note template. Do not edit the final draft page. Edits made in the final draft page result in a change to the note that prevents billing from adding charges. Billing will not be able to post charges until signed by cosigner if this occurs. </w:t>
      </w:r>
    </w:p>
    <w:p w14:paraId="2A9B0FB1" w14:textId="77777777" w:rsidR="00FE76FC" w:rsidRPr="00FE76FC" w:rsidRDefault="00FE76FC" w:rsidP="00FE76FC">
      <w:pPr>
        <w:numPr>
          <w:ilvl w:val="0"/>
          <w:numId w:val="10"/>
        </w:numPr>
        <w:spacing w:after="120"/>
        <w:rPr>
          <w:rFonts w:ascii="Helvetica" w:eastAsia="Times New Roman" w:hAnsi="Helvetica" w:cs="Helvetica"/>
        </w:rPr>
      </w:pPr>
      <w:r w:rsidRPr="00FE76FC">
        <w:rPr>
          <w:rFonts w:ascii="Helvetica" w:eastAsia="Times New Roman" w:hAnsi="Helvetica" w:cs="Helvetica"/>
        </w:rPr>
        <w:t>Tips for optimizing the cosign routine: </w:t>
      </w:r>
    </w:p>
    <w:p w14:paraId="37E2A716" w14:textId="77777777" w:rsidR="00FE76FC" w:rsidRDefault="00FE76FC" w:rsidP="00FE76FC">
      <w:pPr>
        <w:numPr>
          <w:ilvl w:val="0"/>
          <w:numId w:val="11"/>
        </w:numPr>
        <w:tabs>
          <w:tab w:val="clear" w:pos="720"/>
          <w:tab w:val="left" w:pos="1080"/>
          <w:tab w:val="num" w:pos="1440"/>
        </w:tabs>
        <w:spacing w:after="120"/>
        <w:ind w:firstLine="180"/>
        <w:rPr>
          <w:rFonts w:ascii="Helvetica" w:eastAsia="Times New Roman" w:hAnsi="Helvetica" w:cs="Helvetica"/>
        </w:rPr>
      </w:pPr>
      <w:r w:rsidRPr="00FE76FC">
        <w:rPr>
          <w:rFonts w:ascii="Helvetica" w:eastAsia="Times New Roman" w:hAnsi="Helvetica" w:cs="Helvetica"/>
        </w:rPr>
        <w:t>Familiarizing yourself with procedures as outlined in the Therapist Hat Pack</w:t>
      </w:r>
    </w:p>
    <w:p w14:paraId="544109D6" w14:textId="77777777" w:rsidR="00FE76FC" w:rsidRDefault="00FE76FC" w:rsidP="00FE76FC">
      <w:pPr>
        <w:numPr>
          <w:ilvl w:val="0"/>
          <w:numId w:val="11"/>
        </w:numPr>
        <w:tabs>
          <w:tab w:val="clear" w:pos="720"/>
          <w:tab w:val="left" w:pos="1080"/>
          <w:tab w:val="num" w:pos="1440"/>
        </w:tabs>
        <w:spacing w:after="120"/>
        <w:ind w:firstLine="180"/>
        <w:rPr>
          <w:rFonts w:ascii="Helvetica" w:eastAsia="Times New Roman" w:hAnsi="Helvetica" w:cs="Helvetica"/>
        </w:rPr>
      </w:pPr>
      <w:r w:rsidRPr="00FE76FC">
        <w:rPr>
          <w:rFonts w:ascii="Helvetica" w:eastAsia="Times New Roman" w:hAnsi="Helvetica" w:cs="Helvetica"/>
        </w:rPr>
        <w:t>Being proactive about seeking feedback may help reduce the time it takes for editing/completing documentation </w:t>
      </w:r>
    </w:p>
    <w:p w14:paraId="242B6CDA" w14:textId="5E23414A" w:rsidR="00FE76FC" w:rsidRPr="00FE76FC" w:rsidRDefault="00FE76FC" w:rsidP="00FE76FC">
      <w:pPr>
        <w:numPr>
          <w:ilvl w:val="0"/>
          <w:numId w:val="11"/>
        </w:numPr>
        <w:tabs>
          <w:tab w:val="clear" w:pos="720"/>
          <w:tab w:val="left" w:pos="1080"/>
          <w:tab w:val="num" w:pos="1440"/>
        </w:tabs>
        <w:spacing w:after="120"/>
        <w:ind w:firstLine="180"/>
        <w:rPr>
          <w:rFonts w:ascii="Helvetica" w:eastAsia="Times New Roman" w:hAnsi="Helvetica" w:cs="Helvetica"/>
        </w:rPr>
      </w:pPr>
      <w:r>
        <w:rPr>
          <w:rFonts w:ascii="Helvetica" w:eastAsia="Times New Roman" w:hAnsi="Helvetica" w:cs="Helvetica"/>
        </w:rPr>
        <w:t xml:space="preserve"> </w:t>
      </w:r>
      <w:r w:rsidRPr="00FE76FC">
        <w:rPr>
          <w:rFonts w:ascii="Helvetica" w:eastAsia="Times New Roman" w:hAnsi="Helvetica" w:cs="Helvetica"/>
        </w:rPr>
        <w:t>If you want feedback prior to signing a note, please communicate this to the Quality Division in a timely fashion so there is ample time for review. </w:t>
      </w:r>
    </w:p>
    <w:p w14:paraId="14886E34" w14:textId="45A113A1" w:rsidR="004F5B8F" w:rsidRDefault="004F5B8F" w:rsidP="00FE76FC">
      <w:pPr>
        <w:rPr>
          <w:rFonts w:ascii="Helvetica" w:hAnsi="Helvetica" w:cs="Helvetica"/>
        </w:rPr>
      </w:pPr>
    </w:p>
    <w:p w14:paraId="4F7ADEC7" w14:textId="37C16996" w:rsidR="00FE76FC" w:rsidRDefault="00FE76FC" w:rsidP="00FE76FC">
      <w:pPr>
        <w:rPr>
          <w:rFonts w:ascii="Helvetica" w:hAnsi="Helvetica" w:cs="Helvetica"/>
        </w:rPr>
      </w:pPr>
    </w:p>
    <w:p w14:paraId="11FC6B8C" w14:textId="1BB69B59" w:rsidR="00FE76FC" w:rsidRDefault="00FE76FC" w:rsidP="00FE76FC">
      <w:pPr>
        <w:rPr>
          <w:rFonts w:ascii="Helvetica" w:hAnsi="Helvetica" w:cs="Helvetica"/>
        </w:rPr>
      </w:pPr>
    </w:p>
    <w:p w14:paraId="477275BB" w14:textId="0D1B5CF4" w:rsidR="00FE76FC" w:rsidRDefault="00FE76FC" w:rsidP="00FE76FC">
      <w:pPr>
        <w:rPr>
          <w:rFonts w:ascii="Helvetica" w:hAnsi="Helvetica" w:cs="Helvetica"/>
        </w:rPr>
      </w:pPr>
    </w:p>
    <w:p w14:paraId="6DC9C432" w14:textId="70789DE9" w:rsidR="00FE76FC" w:rsidRDefault="00FE76FC" w:rsidP="00FE76FC">
      <w:pPr>
        <w:rPr>
          <w:rFonts w:ascii="Helvetica" w:hAnsi="Helvetica" w:cs="Helvetica"/>
        </w:rPr>
      </w:pPr>
    </w:p>
    <w:p w14:paraId="5E4ED546" w14:textId="1158D259" w:rsidR="00FE76FC" w:rsidRDefault="00FE76FC" w:rsidP="00FE76FC">
      <w:pPr>
        <w:rPr>
          <w:rFonts w:ascii="Helvetica" w:hAnsi="Helvetica" w:cs="Helvetica"/>
        </w:rPr>
      </w:pPr>
    </w:p>
    <w:p w14:paraId="178A53BC" w14:textId="30BB1E00" w:rsidR="00FE76FC" w:rsidRDefault="00FE76FC" w:rsidP="00FE76FC">
      <w:pPr>
        <w:rPr>
          <w:rFonts w:ascii="Helvetica" w:hAnsi="Helvetica" w:cs="Helvetica"/>
        </w:rPr>
      </w:pPr>
    </w:p>
    <w:p w14:paraId="157AC383" w14:textId="21AB4671" w:rsidR="00FE76FC" w:rsidRDefault="00FE76FC" w:rsidP="00FE76FC">
      <w:pPr>
        <w:rPr>
          <w:rFonts w:ascii="Helvetica" w:hAnsi="Helvetica" w:cs="Helvetica"/>
        </w:rPr>
      </w:pPr>
    </w:p>
    <w:p w14:paraId="42BA2C53" w14:textId="7B434CBB" w:rsidR="00FE76FC" w:rsidRDefault="00FE76FC" w:rsidP="00FE76FC">
      <w:pPr>
        <w:rPr>
          <w:rFonts w:ascii="Helvetica" w:hAnsi="Helvetica" w:cs="Helvetica"/>
        </w:rPr>
      </w:pPr>
    </w:p>
    <w:p w14:paraId="5FE3A74E" w14:textId="3B964177" w:rsidR="00FE76FC" w:rsidRDefault="00FE76FC" w:rsidP="00FE76FC">
      <w:pPr>
        <w:rPr>
          <w:rFonts w:ascii="Helvetica" w:hAnsi="Helvetica" w:cs="Helvetica"/>
        </w:rPr>
      </w:pPr>
    </w:p>
    <w:p w14:paraId="0E5A3BD0" w14:textId="36B55C47" w:rsidR="00FE76FC" w:rsidRDefault="00FE76FC" w:rsidP="00FE76FC">
      <w:pPr>
        <w:rPr>
          <w:rFonts w:ascii="Helvetica" w:hAnsi="Helvetica" w:cs="Helvetica"/>
        </w:rPr>
      </w:pPr>
    </w:p>
    <w:p w14:paraId="66A1CEBB" w14:textId="6884CBF3" w:rsidR="00FE76FC" w:rsidRDefault="00FE76FC" w:rsidP="00FE76FC">
      <w:pPr>
        <w:rPr>
          <w:rFonts w:ascii="Helvetica" w:hAnsi="Helvetica" w:cs="Helvetica"/>
        </w:rPr>
      </w:pPr>
    </w:p>
    <w:p w14:paraId="49911852" w14:textId="5E5EE2F8" w:rsidR="00FE76FC" w:rsidRDefault="00FE76FC" w:rsidP="00FE76FC">
      <w:pPr>
        <w:rPr>
          <w:rFonts w:ascii="Helvetica" w:hAnsi="Helvetica" w:cs="Helvetica"/>
        </w:rPr>
      </w:pPr>
    </w:p>
    <w:p w14:paraId="7936347C" w14:textId="2F886492" w:rsidR="00FE76FC" w:rsidRDefault="00FE76FC" w:rsidP="00FE76FC">
      <w:pPr>
        <w:rPr>
          <w:rFonts w:ascii="Helvetica" w:hAnsi="Helvetica" w:cs="Helvetica"/>
        </w:rPr>
      </w:pPr>
    </w:p>
    <w:p w14:paraId="1E8701B1" w14:textId="3C58B62C" w:rsidR="00FE76FC" w:rsidRDefault="00FE76FC" w:rsidP="00FE76FC">
      <w:pPr>
        <w:rPr>
          <w:rFonts w:ascii="Helvetica" w:hAnsi="Helvetica" w:cs="Helvetica"/>
        </w:rPr>
      </w:pPr>
    </w:p>
    <w:p w14:paraId="32518BC7" w14:textId="7D6C2A4E" w:rsidR="00FE76FC" w:rsidRDefault="00FE76FC" w:rsidP="00FE76FC">
      <w:pPr>
        <w:rPr>
          <w:rFonts w:ascii="Helvetica" w:hAnsi="Helvetica" w:cs="Helvetica"/>
        </w:rPr>
      </w:pPr>
    </w:p>
    <w:p w14:paraId="44304BB7" w14:textId="0BD5743D" w:rsidR="00FE76FC" w:rsidRDefault="00FE76FC" w:rsidP="00FE76FC">
      <w:pPr>
        <w:rPr>
          <w:rFonts w:ascii="Helvetica" w:hAnsi="Helvetica" w:cs="Helvetica"/>
        </w:rPr>
      </w:pPr>
    </w:p>
    <w:p w14:paraId="1F5F7530" w14:textId="77777777" w:rsidR="00FE76FC" w:rsidRPr="00546898" w:rsidRDefault="00FE76FC" w:rsidP="00FE76FC">
      <w:pPr>
        <w:pStyle w:val="Default"/>
        <w:jc w:val="center"/>
        <w:rPr>
          <w:rFonts w:ascii="Times New Roman" w:eastAsia="Times New Roman" w:hAnsi="Times New Roman" w:cs="Times New Roman"/>
          <w:sz w:val="24"/>
          <w:szCs w:val="24"/>
          <w:u w:val="single"/>
        </w:rPr>
      </w:pPr>
      <w:r>
        <w:rPr>
          <w:b/>
          <w:bCs/>
          <w:u w:val="single"/>
        </w:rPr>
        <w:lastRenderedPageBreak/>
        <w:t>PROCEDURE AGREEMENT LOG</w:t>
      </w:r>
    </w:p>
    <w:p w14:paraId="2C1F77F9" w14:textId="77777777" w:rsidR="00FE76FC" w:rsidRDefault="00FE76FC" w:rsidP="00FE76FC">
      <w:pPr>
        <w:pStyle w:val="BodyAA"/>
        <w:ind w:left="360"/>
        <w:rPr>
          <w:b/>
          <w:bCs/>
          <w:u w:val="single"/>
        </w:rPr>
      </w:pPr>
    </w:p>
    <w:tbl>
      <w:tblPr>
        <w:tblW w:w="93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45"/>
      </w:tblGrid>
      <w:tr w:rsidR="00FE76FC" w14:paraId="4D1E8A09" w14:textId="77777777" w:rsidTr="00FE76FC">
        <w:trPr>
          <w:trHeight w:val="1385"/>
        </w:trPr>
        <w:tc>
          <w:tcPr>
            <w:tcW w:w="9345" w:type="dxa"/>
            <w:tcBorders>
              <w:top w:val="nil"/>
              <w:left w:val="nil"/>
              <w:bottom w:val="single" w:sz="4" w:space="0" w:color="000000"/>
              <w:right w:val="nil"/>
            </w:tcBorders>
            <w:shd w:val="clear" w:color="auto" w:fill="auto"/>
            <w:tcMar>
              <w:top w:w="80" w:type="dxa"/>
              <w:left w:w="80" w:type="dxa"/>
              <w:bottom w:w="80" w:type="dxa"/>
              <w:right w:w="80" w:type="dxa"/>
            </w:tcMar>
          </w:tcPr>
          <w:p w14:paraId="4E4A5483" w14:textId="77777777" w:rsidR="00FE76FC" w:rsidRDefault="00FE76FC" w:rsidP="000C0024">
            <w:pPr>
              <w:pStyle w:val="BodyAA"/>
            </w:pPr>
            <w:r>
              <w:t>Sign and date with your name if you are required to know this policy. By signing you are attesting that you have received, read, and understand the policy, and will apply it as required.</w:t>
            </w:r>
          </w:p>
          <w:p w14:paraId="14990341" w14:textId="77777777" w:rsidR="00FE76FC" w:rsidRDefault="00FE76FC" w:rsidP="000C0024">
            <w:pPr>
              <w:pStyle w:val="Body"/>
            </w:pPr>
          </w:p>
        </w:tc>
      </w:tr>
      <w:tr w:rsidR="00FE76FC" w14:paraId="1C962318" w14:textId="77777777" w:rsidTr="00FE76FC">
        <w:trPr>
          <w:trHeight w:val="419"/>
        </w:trPr>
        <w:tc>
          <w:tcPr>
            <w:tcW w:w="93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7A268AB" w14:textId="77777777" w:rsidR="00FE76FC" w:rsidRDefault="00FE76FC" w:rsidP="000C0024">
            <w:pPr>
              <w:pStyle w:val="BodyAA"/>
            </w:pPr>
            <w:r>
              <w:t xml:space="preserve">    (Name)                                                                                                        (Date)</w:t>
            </w:r>
          </w:p>
        </w:tc>
      </w:tr>
      <w:tr w:rsidR="00FE76FC" w14:paraId="41B88A12" w14:textId="77777777" w:rsidTr="00FE76FC">
        <w:trPr>
          <w:trHeight w:val="419"/>
        </w:trPr>
        <w:tc>
          <w:tcPr>
            <w:tcW w:w="93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6CD0152" w14:textId="77777777" w:rsidR="00FE76FC" w:rsidRDefault="00FE76FC" w:rsidP="000C0024"/>
        </w:tc>
      </w:tr>
      <w:tr w:rsidR="00FE76FC" w14:paraId="0A6F8683" w14:textId="77777777" w:rsidTr="00FE76FC">
        <w:trPr>
          <w:trHeight w:val="419"/>
        </w:trPr>
        <w:tc>
          <w:tcPr>
            <w:tcW w:w="93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F95A1DD" w14:textId="77777777" w:rsidR="00FE76FC" w:rsidRDefault="00FE76FC" w:rsidP="000C0024"/>
        </w:tc>
      </w:tr>
      <w:tr w:rsidR="00FE76FC" w14:paraId="438019A2" w14:textId="77777777" w:rsidTr="00FE76FC">
        <w:trPr>
          <w:trHeight w:val="419"/>
        </w:trPr>
        <w:tc>
          <w:tcPr>
            <w:tcW w:w="93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388004A" w14:textId="77777777" w:rsidR="00FE76FC" w:rsidRDefault="00FE76FC" w:rsidP="000C0024"/>
        </w:tc>
      </w:tr>
      <w:tr w:rsidR="00FE76FC" w14:paraId="3338DB4D" w14:textId="77777777" w:rsidTr="00FE76FC">
        <w:trPr>
          <w:trHeight w:val="419"/>
        </w:trPr>
        <w:tc>
          <w:tcPr>
            <w:tcW w:w="93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4643458" w14:textId="77777777" w:rsidR="00FE76FC" w:rsidRDefault="00FE76FC" w:rsidP="000C0024"/>
        </w:tc>
      </w:tr>
      <w:tr w:rsidR="00FE76FC" w14:paraId="2799EC69" w14:textId="77777777" w:rsidTr="00FE76FC">
        <w:trPr>
          <w:trHeight w:val="419"/>
        </w:trPr>
        <w:tc>
          <w:tcPr>
            <w:tcW w:w="93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741EFD1" w14:textId="77777777" w:rsidR="00FE76FC" w:rsidRDefault="00FE76FC" w:rsidP="000C0024"/>
        </w:tc>
      </w:tr>
      <w:tr w:rsidR="00FE76FC" w14:paraId="7DACF18C" w14:textId="77777777" w:rsidTr="00FE76FC">
        <w:trPr>
          <w:trHeight w:val="419"/>
        </w:trPr>
        <w:tc>
          <w:tcPr>
            <w:tcW w:w="93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70F368F" w14:textId="77777777" w:rsidR="00FE76FC" w:rsidRDefault="00FE76FC" w:rsidP="000C0024"/>
        </w:tc>
      </w:tr>
      <w:tr w:rsidR="00FE76FC" w14:paraId="2D200B63" w14:textId="77777777" w:rsidTr="00FE76FC">
        <w:trPr>
          <w:trHeight w:val="419"/>
        </w:trPr>
        <w:tc>
          <w:tcPr>
            <w:tcW w:w="93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EBB93BF" w14:textId="77777777" w:rsidR="00FE76FC" w:rsidRDefault="00FE76FC" w:rsidP="000C0024"/>
        </w:tc>
      </w:tr>
      <w:tr w:rsidR="00FE76FC" w14:paraId="581D8D4E" w14:textId="77777777" w:rsidTr="00FE76FC">
        <w:trPr>
          <w:trHeight w:val="419"/>
        </w:trPr>
        <w:tc>
          <w:tcPr>
            <w:tcW w:w="93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1619853" w14:textId="77777777" w:rsidR="00FE76FC" w:rsidRDefault="00FE76FC" w:rsidP="000C0024"/>
        </w:tc>
      </w:tr>
      <w:tr w:rsidR="00FE76FC" w14:paraId="4C0298CB" w14:textId="77777777" w:rsidTr="00FE76FC">
        <w:trPr>
          <w:trHeight w:val="419"/>
        </w:trPr>
        <w:tc>
          <w:tcPr>
            <w:tcW w:w="93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0C2CB6C" w14:textId="77777777" w:rsidR="00FE76FC" w:rsidRDefault="00FE76FC" w:rsidP="000C0024"/>
        </w:tc>
      </w:tr>
      <w:tr w:rsidR="00FE76FC" w14:paraId="6757B53F" w14:textId="77777777" w:rsidTr="00FE76FC">
        <w:trPr>
          <w:trHeight w:val="419"/>
        </w:trPr>
        <w:tc>
          <w:tcPr>
            <w:tcW w:w="93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AAC842F" w14:textId="77777777" w:rsidR="00FE76FC" w:rsidRDefault="00FE76FC" w:rsidP="000C0024"/>
        </w:tc>
      </w:tr>
      <w:tr w:rsidR="00FE76FC" w14:paraId="329BBAA5" w14:textId="77777777" w:rsidTr="00FE76FC">
        <w:trPr>
          <w:trHeight w:val="419"/>
        </w:trPr>
        <w:tc>
          <w:tcPr>
            <w:tcW w:w="93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AD1183E" w14:textId="77777777" w:rsidR="00FE76FC" w:rsidRDefault="00FE76FC" w:rsidP="000C0024"/>
        </w:tc>
      </w:tr>
      <w:tr w:rsidR="00FE76FC" w14:paraId="06821819" w14:textId="77777777" w:rsidTr="00FE76FC">
        <w:trPr>
          <w:trHeight w:val="419"/>
        </w:trPr>
        <w:tc>
          <w:tcPr>
            <w:tcW w:w="93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B5427A8" w14:textId="77777777" w:rsidR="00FE76FC" w:rsidRDefault="00FE76FC" w:rsidP="000C0024"/>
        </w:tc>
      </w:tr>
      <w:tr w:rsidR="00FE76FC" w14:paraId="72A20D93" w14:textId="77777777" w:rsidTr="00FE76FC">
        <w:trPr>
          <w:trHeight w:val="419"/>
        </w:trPr>
        <w:tc>
          <w:tcPr>
            <w:tcW w:w="93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7E3362C" w14:textId="77777777" w:rsidR="00FE76FC" w:rsidRDefault="00FE76FC" w:rsidP="000C0024"/>
        </w:tc>
      </w:tr>
      <w:tr w:rsidR="00FE76FC" w14:paraId="7DEE57D2" w14:textId="77777777" w:rsidTr="00FE76FC">
        <w:trPr>
          <w:trHeight w:val="419"/>
        </w:trPr>
        <w:tc>
          <w:tcPr>
            <w:tcW w:w="9345" w:type="dxa"/>
            <w:tcBorders>
              <w:top w:val="single" w:sz="4" w:space="0" w:color="000000"/>
              <w:left w:val="nil"/>
              <w:bottom w:val="nil"/>
              <w:right w:val="nil"/>
            </w:tcBorders>
            <w:shd w:val="clear" w:color="auto" w:fill="auto"/>
            <w:tcMar>
              <w:top w:w="80" w:type="dxa"/>
              <w:left w:w="80" w:type="dxa"/>
              <w:bottom w:w="80" w:type="dxa"/>
              <w:right w:w="80" w:type="dxa"/>
            </w:tcMar>
          </w:tcPr>
          <w:p w14:paraId="4DEFA734" w14:textId="77777777" w:rsidR="00FE76FC" w:rsidRDefault="00FE76FC" w:rsidP="000C0024"/>
        </w:tc>
      </w:tr>
    </w:tbl>
    <w:p w14:paraId="16D909F3" w14:textId="77777777" w:rsidR="00FE76FC" w:rsidRPr="00FE76FC" w:rsidRDefault="00FE76FC" w:rsidP="00FE76FC">
      <w:pPr>
        <w:rPr>
          <w:rFonts w:ascii="Helvetica" w:hAnsi="Helvetica" w:cs="Helvetica"/>
        </w:rPr>
      </w:pPr>
    </w:p>
    <w:sectPr w:rsidR="00FE76FC" w:rsidRPr="00FE76F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C9444" w14:textId="77777777" w:rsidR="009E2623" w:rsidRDefault="009E2623" w:rsidP="004F5B8F">
      <w:r>
        <w:separator/>
      </w:r>
    </w:p>
  </w:endnote>
  <w:endnote w:type="continuationSeparator" w:id="0">
    <w:p w14:paraId="7C8F6CB4" w14:textId="77777777" w:rsidR="009E2623" w:rsidRDefault="009E2623" w:rsidP="004F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cs="Helvetica"/>
      </w:rPr>
      <w:id w:val="-1551919342"/>
      <w:docPartObj>
        <w:docPartGallery w:val="Page Numbers (Bottom of Page)"/>
        <w:docPartUnique/>
      </w:docPartObj>
    </w:sdtPr>
    <w:sdtEndPr>
      <w:rPr>
        <w:noProof/>
      </w:rPr>
    </w:sdtEndPr>
    <w:sdtContent>
      <w:p w14:paraId="7A1F2CBE" w14:textId="58A51FC0" w:rsidR="00FE0B39" w:rsidRPr="00FE0B39" w:rsidRDefault="00FE0B39">
        <w:pPr>
          <w:pStyle w:val="Footer"/>
          <w:jc w:val="right"/>
          <w:rPr>
            <w:rFonts w:ascii="Helvetica" w:hAnsi="Helvetica" w:cs="Helvetica"/>
          </w:rPr>
        </w:pPr>
        <w:r w:rsidRPr="00FE0B39">
          <w:rPr>
            <w:rFonts w:ascii="Helvetica" w:hAnsi="Helvetica" w:cs="Helvetica"/>
          </w:rPr>
          <w:fldChar w:fldCharType="begin"/>
        </w:r>
        <w:r w:rsidRPr="00FE0B39">
          <w:rPr>
            <w:rFonts w:ascii="Helvetica" w:hAnsi="Helvetica" w:cs="Helvetica"/>
          </w:rPr>
          <w:instrText xml:space="preserve"> PAGE   \* MERGEFORMAT </w:instrText>
        </w:r>
        <w:r w:rsidRPr="00FE0B39">
          <w:rPr>
            <w:rFonts w:ascii="Helvetica" w:hAnsi="Helvetica" w:cs="Helvetica"/>
          </w:rPr>
          <w:fldChar w:fldCharType="separate"/>
        </w:r>
        <w:r w:rsidRPr="00FE0B39">
          <w:rPr>
            <w:rFonts w:ascii="Helvetica" w:hAnsi="Helvetica" w:cs="Helvetica"/>
            <w:noProof/>
          </w:rPr>
          <w:t>2</w:t>
        </w:r>
        <w:r w:rsidRPr="00FE0B39">
          <w:rPr>
            <w:rFonts w:ascii="Helvetica" w:hAnsi="Helvetica" w:cs="Helvetica"/>
            <w:noProof/>
          </w:rPr>
          <w:fldChar w:fldCharType="end"/>
        </w:r>
      </w:p>
    </w:sdtContent>
  </w:sdt>
  <w:p w14:paraId="55BACBC1" w14:textId="77777777" w:rsidR="00FE0B39" w:rsidRDefault="00FE0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4A467" w14:textId="77777777" w:rsidR="009E2623" w:rsidRDefault="009E2623" w:rsidP="004F5B8F">
      <w:r>
        <w:separator/>
      </w:r>
    </w:p>
  </w:footnote>
  <w:footnote w:type="continuationSeparator" w:id="0">
    <w:p w14:paraId="7998306B" w14:textId="77777777" w:rsidR="009E2623" w:rsidRDefault="009E2623" w:rsidP="004F5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7B4B" w14:textId="1705AA55" w:rsidR="004F5B8F" w:rsidRDefault="004F5B8F" w:rsidP="00FE0B39">
    <w:pPr>
      <w:pStyle w:val="Header"/>
      <w:jc w:val="center"/>
    </w:pPr>
    <w:r>
      <w:rPr>
        <w:rFonts w:eastAsia="Times New Roman" w:cs="Helvetica"/>
        <w:noProof/>
        <w:sz w:val="18"/>
        <w:szCs w:val="18"/>
      </w:rPr>
      <w:drawing>
        <wp:inline distT="0" distB="0" distL="0" distR="0" wp14:anchorId="46508864" wp14:editId="1A8D45AA">
          <wp:extent cx="3810000"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5C172E-2283-464A-B2DA-82D3879F53C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810000" cy="1085850"/>
                  </a:xfrm>
                  <a:prstGeom prst="rect">
                    <a:avLst/>
                  </a:prstGeom>
                  <a:noFill/>
                  <a:ln>
                    <a:noFill/>
                  </a:ln>
                </pic:spPr>
              </pic:pic>
            </a:graphicData>
          </a:graphic>
        </wp:inline>
      </w:drawing>
    </w:r>
  </w:p>
  <w:p w14:paraId="5270E726" w14:textId="1B97F2B9" w:rsidR="00FE0B39" w:rsidRDefault="00FE0B39" w:rsidP="00FE0B39">
    <w:pPr>
      <w:pStyle w:val="Body"/>
      <w:jc w:val="center"/>
      <w:rPr>
        <w:b/>
        <w:bCs/>
        <w:u w:val="single"/>
      </w:rPr>
    </w:pPr>
    <w:r>
      <w:rPr>
        <w:b/>
        <w:bCs/>
        <w:u w:val="single"/>
      </w:rPr>
      <w:t xml:space="preserve">Therapist Procedure for </w:t>
    </w:r>
    <w:r w:rsidR="00456166">
      <w:rPr>
        <w:b/>
        <w:bCs/>
        <w:u w:val="single"/>
      </w:rPr>
      <w:t>Cosigns</w:t>
    </w:r>
  </w:p>
  <w:p w14:paraId="4F6435CD" w14:textId="77777777" w:rsidR="00FE0B39" w:rsidRDefault="00FE0B39" w:rsidP="00FE0B3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6EA"/>
    <w:multiLevelType w:val="hybridMultilevel"/>
    <w:tmpl w:val="3C002E14"/>
    <w:lvl w:ilvl="0" w:tplc="98209E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C2275"/>
    <w:multiLevelType w:val="hybridMultilevel"/>
    <w:tmpl w:val="5024F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96C55"/>
    <w:multiLevelType w:val="multilevel"/>
    <w:tmpl w:val="9000D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B120A28"/>
    <w:multiLevelType w:val="hybridMultilevel"/>
    <w:tmpl w:val="C3AE6F34"/>
    <w:lvl w:ilvl="0" w:tplc="8E22373E">
      <w:start w:val="1"/>
      <w:numFmt w:val="decimal"/>
      <w:lvlText w:val="%1."/>
      <w:lvlJc w:val="left"/>
      <w:pPr>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 w:ilvl="1" w:tplc="327C44C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5C2EF4">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EBAD7B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15E47E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F20A6C">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E26C52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1229EE">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CC7434">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D186DBC"/>
    <w:multiLevelType w:val="multilevel"/>
    <w:tmpl w:val="273CA28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7D7E18B9"/>
    <w:multiLevelType w:val="hybridMultilevel"/>
    <w:tmpl w:val="CAA489E6"/>
    <w:lvl w:ilvl="0" w:tplc="FE0CD2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EC7748A"/>
    <w:multiLevelType w:val="hybridMultilevel"/>
    <w:tmpl w:val="DA1ACA46"/>
    <w:lvl w:ilvl="0" w:tplc="8FECC4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lvlOverride w:ilvl="0">
      <w:lvl w:ilvl="0" w:tplc="8E22373E">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27C44CA">
        <w:start w:val="1"/>
        <w:numFmt w:val="decimal"/>
        <w:lvlText w:val="%2."/>
        <w:lvlJc w:val="left"/>
        <w:pPr>
          <w:ind w:left="72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D5C2EF4">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EBAD7B2">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15E47E0">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7F20A6C">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E26C528">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11229EE">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ACC7434">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
    <w:abstractNumId w:val="3"/>
    <w:lvlOverride w:ilvl="0">
      <w:lvl w:ilvl="0" w:tplc="8E22373E">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27C44CA">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D5C2EF4">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EBAD7B2">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15E47E0">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7F20A6C">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E26C528">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11229EE">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ACC7434">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
    <w:abstractNumId w:val="3"/>
    <w:lvlOverride w:ilvl="0">
      <w:startOverride w:val="1"/>
      <w:lvl w:ilvl="0" w:tplc="8E22373E">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27C44CA">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D5C2EF4">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EBAD7B2">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5E47E0">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7F20A6C">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3E26C528">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11229EE">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0ACC7434">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3"/>
    <w:lvlOverride w:ilvl="0">
      <w:lvl w:ilvl="0" w:tplc="8E22373E">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27C44CA">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D5C2EF4">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EBAD7B2">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15E47E0">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7F20A6C">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E26C528">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11229EE">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ACC7434">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3"/>
    <w:lvlOverride w:ilvl="0">
      <w:lvl w:ilvl="0" w:tplc="8E22373E">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27C44CA">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D5C2EF4">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EBAD7B2">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15E47E0">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7F20A6C">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E26C528">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11229EE">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ACC7434">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1"/>
  </w:num>
  <w:num w:numId="7">
    <w:abstractNumId w:val="6"/>
  </w:num>
  <w:num w:numId="8">
    <w:abstractNumId w:val="5"/>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B8F"/>
    <w:rsid w:val="001F5CC7"/>
    <w:rsid w:val="00456166"/>
    <w:rsid w:val="004F3DD3"/>
    <w:rsid w:val="004F5B8F"/>
    <w:rsid w:val="00645212"/>
    <w:rsid w:val="007402AE"/>
    <w:rsid w:val="008E38F9"/>
    <w:rsid w:val="00987829"/>
    <w:rsid w:val="009E2623"/>
    <w:rsid w:val="00D4356E"/>
    <w:rsid w:val="00FE0B39"/>
    <w:rsid w:val="00FE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8D43"/>
  <w15:chartTrackingRefBased/>
  <w15:docId w15:val="{1D0F64B9-766D-4395-A1F5-4952BEFB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6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F5B8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4F5B8F"/>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table" w:styleId="TableGrid">
    <w:name w:val="Table Grid"/>
    <w:basedOn w:val="TableNormal"/>
    <w:uiPriority w:val="39"/>
    <w:rsid w:val="004F5B8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5B8F"/>
    <w:pPr>
      <w:tabs>
        <w:tab w:val="center" w:pos="4680"/>
        <w:tab w:val="right" w:pos="9360"/>
      </w:tabs>
    </w:pPr>
  </w:style>
  <w:style w:type="character" w:customStyle="1" w:styleId="HeaderChar">
    <w:name w:val="Header Char"/>
    <w:basedOn w:val="DefaultParagraphFont"/>
    <w:link w:val="Header"/>
    <w:uiPriority w:val="99"/>
    <w:rsid w:val="004F5B8F"/>
  </w:style>
  <w:style w:type="paragraph" w:styleId="Footer">
    <w:name w:val="footer"/>
    <w:basedOn w:val="Normal"/>
    <w:link w:val="FooterChar"/>
    <w:uiPriority w:val="99"/>
    <w:unhideWhenUsed/>
    <w:rsid w:val="004F5B8F"/>
    <w:pPr>
      <w:tabs>
        <w:tab w:val="center" w:pos="4680"/>
        <w:tab w:val="right" w:pos="9360"/>
      </w:tabs>
    </w:pPr>
  </w:style>
  <w:style w:type="character" w:customStyle="1" w:styleId="FooterChar">
    <w:name w:val="Footer Char"/>
    <w:basedOn w:val="DefaultParagraphFont"/>
    <w:link w:val="Footer"/>
    <w:uiPriority w:val="99"/>
    <w:rsid w:val="004F5B8F"/>
  </w:style>
  <w:style w:type="paragraph" w:styleId="ListParagraph">
    <w:name w:val="List Paragraph"/>
    <w:basedOn w:val="Normal"/>
    <w:uiPriority w:val="34"/>
    <w:qFormat/>
    <w:rsid w:val="00456166"/>
    <w:pPr>
      <w:ind w:left="720"/>
      <w:contextualSpacing/>
    </w:pPr>
  </w:style>
  <w:style w:type="paragraph" w:customStyle="1" w:styleId="Default">
    <w:name w:val="Default"/>
    <w:rsid w:val="00FE76FC"/>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A">
    <w:name w:val="Body A A"/>
    <w:rsid w:val="00FE76FC"/>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849806">
      <w:bodyDiv w:val="1"/>
      <w:marLeft w:val="0"/>
      <w:marRight w:val="0"/>
      <w:marTop w:val="0"/>
      <w:marBottom w:val="0"/>
      <w:divBdr>
        <w:top w:val="none" w:sz="0" w:space="0" w:color="auto"/>
        <w:left w:val="none" w:sz="0" w:space="0" w:color="auto"/>
        <w:bottom w:val="none" w:sz="0" w:space="0" w:color="auto"/>
        <w:right w:val="none" w:sz="0" w:space="0" w:color="auto"/>
      </w:divBdr>
    </w:div>
    <w:div w:id="170632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D5F85013-01BC-45C2-AA07-0AA672514786"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Graepel</dc:creator>
  <cp:keywords/>
  <dc:description/>
  <cp:lastModifiedBy>Jenna Graepel</cp:lastModifiedBy>
  <cp:revision>4</cp:revision>
  <dcterms:created xsi:type="dcterms:W3CDTF">2021-04-07T16:06:00Z</dcterms:created>
  <dcterms:modified xsi:type="dcterms:W3CDTF">2021-05-12T14:46:00Z</dcterms:modified>
</cp:coreProperties>
</file>